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85E16" w14:textId="3CB53E50" w:rsidR="00C145BF" w:rsidRPr="000D5681" w:rsidRDefault="00C145BF" w:rsidP="00C145BF">
      <w:pPr>
        <w:pStyle w:val="Heading2"/>
        <w:rPr>
          <w:rFonts w:eastAsia="Aptos"/>
          <w:color w:val="4EA72E" w:themeColor="accent6"/>
        </w:rPr>
      </w:pPr>
      <w:r w:rsidRPr="000D5681">
        <w:rPr>
          <w:rFonts w:eastAsia="Aptos"/>
          <w:color w:val="4EA72E" w:themeColor="accent6"/>
        </w:rPr>
        <w:t>Barony of Krae Glas – Meeting Minutes Ju</w:t>
      </w:r>
      <w:r>
        <w:rPr>
          <w:rFonts w:eastAsia="Aptos"/>
          <w:color w:val="4EA72E" w:themeColor="accent6"/>
        </w:rPr>
        <w:t>ly</w:t>
      </w:r>
      <w:r w:rsidRPr="000D5681">
        <w:rPr>
          <w:rFonts w:eastAsia="Aptos"/>
          <w:color w:val="4EA72E" w:themeColor="accent6"/>
        </w:rPr>
        <w:t xml:space="preserve"> 2025</w:t>
      </w:r>
    </w:p>
    <w:p w14:paraId="4C5E1B0D" w14:textId="52AF25A2" w:rsidR="00C145BF" w:rsidRPr="0042060C" w:rsidRDefault="00C145BF" w:rsidP="00C145BF">
      <w:pPr>
        <w:spacing w:after="0" w:line="240" w:lineRule="auto"/>
        <w:rPr>
          <w:rFonts w:eastAsia="Aptos" w:cs="Times New Roman"/>
        </w:rPr>
      </w:pPr>
      <w:r w:rsidRPr="0042060C">
        <w:rPr>
          <w:rFonts w:eastAsia="Aptos" w:cs="Times New Roman"/>
          <w:b/>
          <w:bCs/>
        </w:rPr>
        <w:t xml:space="preserve">Time: </w:t>
      </w:r>
      <w:r w:rsidRPr="0042060C">
        <w:rPr>
          <w:rFonts w:eastAsia="Aptos" w:cs="Times New Roman"/>
        </w:rPr>
        <w:t xml:space="preserve">opened by Rúnfríðr Keiliselgr at </w:t>
      </w:r>
      <w:r w:rsidR="009A3F33">
        <w:rPr>
          <w:rFonts w:eastAsia="Aptos" w:cs="Times New Roman"/>
        </w:rPr>
        <w:t>8:12pm</w:t>
      </w:r>
      <w:r w:rsidRPr="009A1920">
        <w:rPr>
          <w:rFonts w:eastAsia="Aptos" w:cs="Times New Roman"/>
        </w:rPr>
        <w:t xml:space="preserve">, closed at </w:t>
      </w:r>
      <w:r w:rsidR="009A3F33">
        <w:rPr>
          <w:rFonts w:eastAsia="Aptos" w:cs="Times New Roman"/>
        </w:rPr>
        <w:t>8:49pm</w:t>
      </w:r>
      <w:r w:rsidRPr="0042060C">
        <w:rPr>
          <w:rFonts w:eastAsia="Aptos" w:cs="Times New Roman"/>
        </w:rPr>
        <w:br/>
      </w:r>
    </w:p>
    <w:p w14:paraId="5140B03E" w14:textId="0DDFCBDE" w:rsidR="00C145BF" w:rsidRPr="0042060C" w:rsidRDefault="00C145BF" w:rsidP="00C145BF">
      <w:pPr>
        <w:spacing w:after="0" w:line="240" w:lineRule="auto"/>
        <w:rPr>
          <w:rFonts w:eastAsia="Aptos" w:cs="Times New Roman"/>
        </w:rPr>
      </w:pPr>
      <w:r w:rsidRPr="0042060C">
        <w:rPr>
          <w:rFonts w:eastAsia="Aptos" w:cs="Times New Roman"/>
          <w:b/>
          <w:bCs/>
        </w:rPr>
        <w:t>Date:</w:t>
      </w:r>
      <w:r w:rsidRPr="0042060C">
        <w:rPr>
          <w:rFonts w:eastAsia="Aptos" w:cs="Times New Roman"/>
        </w:rPr>
        <w:t xml:space="preserve"> </w:t>
      </w:r>
      <w:r>
        <w:rPr>
          <w:rFonts w:eastAsia="Aptos" w:cs="Times New Roman"/>
        </w:rPr>
        <w:t>24</w:t>
      </w:r>
      <w:r w:rsidRPr="00C145BF">
        <w:rPr>
          <w:rFonts w:eastAsia="Aptos" w:cs="Times New Roman"/>
          <w:vertAlign w:val="superscript"/>
        </w:rPr>
        <w:t>th</w:t>
      </w:r>
      <w:r>
        <w:rPr>
          <w:rFonts w:eastAsia="Aptos" w:cs="Times New Roman"/>
        </w:rPr>
        <w:t xml:space="preserve"> July 2025</w:t>
      </w:r>
      <w:r w:rsidRPr="0042060C">
        <w:rPr>
          <w:rFonts w:eastAsia="Aptos" w:cs="Times New Roman"/>
        </w:rPr>
        <w:br/>
      </w:r>
    </w:p>
    <w:p w14:paraId="39B6114B" w14:textId="77777777" w:rsidR="00C145BF" w:rsidRPr="0042060C" w:rsidRDefault="00C145BF" w:rsidP="00C145BF">
      <w:pPr>
        <w:spacing w:after="0" w:line="240" w:lineRule="auto"/>
        <w:rPr>
          <w:rFonts w:eastAsia="Aptos" w:cs="Times New Roman"/>
          <w:b/>
          <w:bCs/>
        </w:rPr>
      </w:pPr>
      <w:r w:rsidRPr="0042060C">
        <w:rPr>
          <w:rFonts w:eastAsia="Aptos" w:cs="Times New Roman"/>
          <w:b/>
          <w:bCs/>
        </w:rPr>
        <w:t>Attendance:</w:t>
      </w:r>
    </w:p>
    <w:tbl>
      <w:tblPr>
        <w:tblStyle w:val="TableGrid"/>
        <w:tblW w:w="0" w:type="auto"/>
        <w:tblInd w:w="0" w:type="dxa"/>
        <w:tblLook w:val="04A0" w:firstRow="1" w:lastRow="0" w:firstColumn="1" w:lastColumn="0" w:noHBand="0" w:noVBand="1"/>
      </w:tblPr>
      <w:tblGrid>
        <w:gridCol w:w="3005"/>
        <w:gridCol w:w="3005"/>
        <w:gridCol w:w="3006"/>
      </w:tblGrid>
      <w:tr w:rsidR="00C145BF" w:rsidRPr="0042060C" w14:paraId="5DB943CF" w14:textId="77777777" w:rsidTr="007A7D53">
        <w:tc>
          <w:tcPr>
            <w:tcW w:w="3005" w:type="dxa"/>
            <w:tcBorders>
              <w:top w:val="single" w:sz="4" w:space="0" w:color="auto"/>
              <w:left w:val="single" w:sz="4" w:space="0" w:color="auto"/>
              <w:bottom w:val="single" w:sz="4" w:space="0" w:color="auto"/>
              <w:right w:val="single" w:sz="4" w:space="0" w:color="auto"/>
            </w:tcBorders>
            <w:hideMark/>
          </w:tcPr>
          <w:p w14:paraId="18C22AC3" w14:textId="77777777" w:rsidR="00C145BF" w:rsidRPr="00D06D36" w:rsidRDefault="00C145BF" w:rsidP="007A7D53">
            <w:pPr>
              <w:rPr>
                <w:b/>
                <w:bCs/>
              </w:rPr>
            </w:pPr>
            <w:r w:rsidRPr="00D06D36">
              <w:rPr>
                <w:b/>
                <w:bCs/>
              </w:rPr>
              <w:t>Seneschal</w:t>
            </w:r>
          </w:p>
        </w:tc>
        <w:tc>
          <w:tcPr>
            <w:tcW w:w="3005" w:type="dxa"/>
            <w:tcBorders>
              <w:top w:val="single" w:sz="4" w:space="0" w:color="auto"/>
              <w:left w:val="single" w:sz="4" w:space="0" w:color="auto"/>
              <w:bottom w:val="single" w:sz="4" w:space="0" w:color="auto"/>
              <w:right w:val="single" w:sz="4" w:space="0" w:color="auto"/>
            </w:tcBorders>
            <w:hideMark/>
          </w:tcPr>
          <w:p w14:paraId="6BEF3D60" w14:textId="77777777" w:rsidR="00C145BF" w:rsidRPr="00D06D36" w:rsidRDefault="00C145BF" w:rsidP="007A7D53">
            <w:pPr>
              <w:rPr>
                <w:color w:val="7030A0"/>
              </w:rPr>
            </w:pPr>
            <w:r w:rsidRPr="00D06D36">
              <w:rPr>
                <w:color w:val="7030A0"/>
              </w:rPr>
              <w:t>Rúnfríðr Keiliselgr</w:t>
            </w:r>
          </w:p>
          <w:p w14:paraId="5412711A" w14:textId="77777777" w:rsidR="00C145BF" w:rsidRPr="00D06D36" w:rsidRDefault="00C145BF" w:rsidP="007A7D53">
            <w:r w:rsidRPr="00D06D36">
              <w:t>(Rachel Thorpe-Jones)</w:t>
            </w:r>
          </w:p>
        </w:tc>
        <w:tc>
          <w:tcPr>
            <w:tcW w:w="3006" w:type="dxa"/>
            <w:tcBorders>
              <w:top w:val="single" w:sz="4" w:space="0" w:color="auto"/>
              <w:left w:val="single" w:sz="4" w:space="0" w:color="auto"/>
              <w:bottom w:val="single" w:sz="4" w:space="0" w:color="auto"/>
              <w:right w:val="single" w:sz="4" w:space="0" w:color="auto"/>
            </w:tcBorders>
          </w:tcPr>
          <w:p w14:paraId="6289DB91" w14:textId="599D81F0" w:rsidR="00C145BF" w:rsidRPr="00D06D36" w:rsidRDefault="00D06D36" w:rsidP="007A7D53">
            <w:pPr>
              <w:rPr>
                <w:b/>
                <w:bCs/>
                <w:i/>
                <w:iCs/>
              </w:rPr>
            </w:pPr>
            <w:r w:rsidRPr="00D06D36">
              <w:rPr>
                <w:b/>
                <w:bCs/>
                <w:i/>
                <w:iCs/>
              </w:rPr>
              <w:t>Present</w:t>
            </w:r>
          </w:p>
        </w:tc>
      </w:tr>
      <w:tr w:rsidR="00C145BF" w:rsidRPr="0042060C" w14:paraId="23B96AE3" w14:textId="77777777" w:rsidTr="007A7D53">
        <w:trPr>
          <w:trHeight w:val="50"/>
        </w:trPr>
        <w:tc>
          <w:tcPr>
            <w:tcW w:w="3005" w:type="dxa"/>
            <w:tcBorders>
              <w:top w:val="single" w:sz="4" w:space="0" w:color="auto"/>
              <w:left w:val="single" w:sz="4" w:space="0" w:color="auto"/>
              <w:bottom w:val="single" w:sz="4" w:space="0" w:color="auto"/>
              <w:right w:val="single" w:sz="4" w:space="0" w:color="auto"/>
            </w:tcBorders>
            <w:hideMark/>
          </w:tcPr>
          <w:p w14:paraId="276B38E3" w14:textId="77777777" w:rsidR="00C145BF" w:rsidRPr="00D06D36" w:rsidRDefault="00C145BF" w:rsidP="007A7D53">
            <w:pPr>
              <w:rPr>
                <w:b/>
                <w:bCs/>
              </w:rPr>
            </w:pPr>
            <w:r w:rsidRPr="00D06D36">
              <w:rPr>
                <w:b/>
                <w:bCs/>
              </w:rPr>
              <w:t>Reeve</w:t>
            </w:r>
          </w:p>
        </w:tc>
        <w:tc>
          <w:tcPr>
            <w:tcW w:w="3005" w:type="dxa"/>
            <w:tcBorders>
              <w:top w:val="single" w:sz="4" w:space="0" w:color="auto"/>
              <w:left w:val="single" w:sz="4" w:space="0" w:color="auto"/>
              <w:bottom w:val="single" w:sz="4" w:space="0" w:color="auto"/>
              <w:right w:val="single" w:sz="4" w:space="0" w:color="auto"/>
            </w:tcBorders>
            <w:hideMark/>
          </w:tcPr>
          <w:p w14:paraId="57722A64" w14:textId="77777777" w:rsidR="00C145BF" w:rsidRPr="006F46A5" w:rsidRDefault="00C145BF" w:rsidP="007A7D53">
            <w:pPr>
              <w:rPr>
                <w:color w:val="C00000"/>
              </w:rPr>
            </w:pPr>
            <w:r w:rsidRPr="006F46A5">
              <w:rPr>
                <w:color w:val="C00000"/>
              </w:rPr>
              <w:t>Finn of St Monica</w:t>
            </w:r>
          </w:p>
          <w:p w14:paraId="51D11492" w14:textId="77777777" w:rsidR="00C145BF" w:rsidRPr="0042060C" w:rsidRDefault="00C145BF" w:rsidP="007A7D53">
            <w:r w:rsidRPr="0042060C">
              <w:t>(Finn Mac Eoin)</w:t>
            </w:r>
          </w:p>
        </w:tc>
        <w:tc>
          <w:tcPr>
            <w:tcW w:w="3006" w:type="dxa"/>
            <w:tcBorders>
              <w:top w:val="single" w:sz="4" w:space="0" w:color="auto"/>
              <w:left w:val="single" w:sz="4" w:space="0" w:color="auto"/>
              <w:bottom w:val="single" w:sz="4" w:space="0" w:color="auto"/>
              <w:right w:val="single" w:sz="4" w:space="0" w:color="auto"/>
            </w:tcBorders>
          </w:tcPr>
          <w:p w14:paraId="5D0F0180" w14:textId="7A2A2E81" w:rsidR="00C145BF" w:rsidRPr="00D06D36" w:rsidRDefault="00D06D36" w:rsidP="007A7D53">
            <w:pPr>
              <w:rPr>
                <w:b/>
                <w:bCs/>
                <w:i/>
                <w:iCs/>
              </w:rPr>
            </w:pPr>
            <w:r w:rsidRPr="00D06D36">
              <w:rPr>
                <w:b/>
                <w:bCs/>
                <w:i/>
                <w:iCs/>
              </w:rPr>
              <w:t>Present</w:t>
            </w:r>
          </w:p>
        </w:tc>
      </w:tr>
      <w:tr w:rsidR="00C145BF" w:rsidRPr="0042060C" w14:paraId="7C21C170" w14:textId="77777777" w:rsidTr="007A7D53">
        <w:tc>
          <w:tcPr>
            <w:tcW w:w="3005" w:type="dxa"/>
            <w:tcBorders>
              <w:top w:val="single" w:sz="4" w:space="0" w:color="auto"/>
              <w:left w:val="single" w:sz="4" w:space="0" w:color="auto"/>
              <w:bottom w:val="single" w:sz="4" w:space="0" w:color="auto"/>
              <w:right w:val="single" w:sz="4" w:space="0" w:color="auto"/>
            </w:tcBorders>
            <w:hideMark/>
          </w:tcPr>
          <w:p w14:paraId="1B4642B6" w14:textId="77777777" w:rsidR="00C145BF" w:rsidRPr="0042060C" w:rsidRDefault="00C145BF" w:rsidP="007A7D53">
            <w:r w:rsidRPr="0042060C">
              <w:t xml:space="preserve">Deputy </w:t>
            </w:r>
            <w:r>
              <w:t xml:space="preserve">(outgoing) </w:t>
            </w:r>
            <w:r w:rsidRPr="0042060C">
              <w:t>Reeve</w:t>
            </w:r>
          </w:p>
        </w:tc>
        <w:tc>
          <w:tcPr>
            <w:tcW w:w="3005" w:type="dxa"/>
            <w:tcBorders>
              <w:top w:val="single" w:sz="4" w:space="0" w:color="auto"/>
              <w:left w:val="single" w:sz="4" w:space="0" w:color="auto"/>
              <w:bottom w:val="single" w:sz="4" w:space="0" w:color="auto"/>
              <w:right w:val="single" w:sz="4" w:space="0" w:color="auto"/>
            </w:tcBorders>
            <w:hideMark/>
          </w:tcPr>
          <w:p w14:paraId="7179F517" w14:textId="77777777" w:rsidR="00C145BF" w:rsidRPr="00144505" w:rsidRDefault="00C145BF" w:rsidP="007A7D53">
            <w:r w:rsidRPr="00144505">
              <w:t>Elizabet Hunter</w:t>
            </w:r>
          </w:p>
          <w:p w14:paraId="6EBC5D4D" w14:textId="77777777" w:rsidR="00C145BF" w:rsidRPr="00144505" w:rsidRDefault="00C145BF" w:rsidP="007A7D53">
            <w:r w:rsidRPr="00144505">
              <w:t>(Janet Coath)</w:t>
            </w:r>
          </w:p>
        </w:tc>
        <w:tc>
          <w:tcPr>
            <w:tcW w:w="3006" w:type="dxa"/>
            <w:tcBorders>
              <w:top w:val="single" w:sz="4" w:space="0" w:color="auto"/>
              <w:left w:val="single" w:sz="4" w:space="0" w:color="auto"/>
              <w:bottom w:val="single" w:sz="4" w:space="0" w:color="auto"/>
              <w:right w:val="single" w:sz="4" w:space="0" w:color="auto"/>
            </w:tcBorders>
          </w:tcPr>
          <w:p w14:paraId="4B544D2E" w14:textId="0AC590B3" w:rsidR="00C145BF" w:rsidRPr="0042060C" w:rsidRDefault="00D06D36" w:rsidP="007A7D53">
            <w:r>
              <w:t>Apologies</w:t>
            </w:r>
          </w:p>
        </w:tc>
      </w:tr>
      <w:tr w:rsidR="00C145BF" w:rsidRPr="0042060C" w14:paraId="4050C44D" w14:textId="77777777" w:rsidTr="007A7D53">
        <w:tc>
          <w:tcPr>
            <w:tcW w:w="3005" w:type="dxa"/>
            <w:tcBorders>
              <w:top w:val="single" w:sz="4" w:space="0" w:color="auto"/>
              <w:left w:val="single" w:sz="4" w:space="0" w:color="auto"/>
              <w:bottom w:val="single" w:sz="4" w:space="0" w:color="auto"/>
              <w:right w:val="single" w:sz="4" w:space="0" w:color="auto"/>
            </w:tcBorders>
            <w:hideMark/>
          </w:tcPr>
          <w:p w14:paraId="3606DCD3" w14:textId="77777777" w:rsidR="00C145BF" w:rsidRPr="0042060C" w:rsidRDefault="00C145BF" w:rsidP="007A7D53">
            <w:r w:rsidRPr="0042060C">
              <w:t>Knight Marshal</w:t>
            </w:r>
          </w:p>
        </w:tc>
        <w:tc>
          <w:tcPr>
            <w:tcW w:w="3005" w:type="dxa"/>
            <w:tcBorders>
              <w:top w:val="single" w:sz="4" w:space="0" w:color="auto"/>
              <w:left w:val="single" w:sz="4" w:space="0" w:color="auto"/>
              <w:bottom w:val="single" w:sz="4" w:space="0" w:color="auto"/>
              <w:right w:val="single" w:sz="4" w:space="0" w:color="auto"/>
            </w:tcBorders>
            <w:hideMark/>
          </w:tcPr>
          <w:p w14:paraId="40525D4C" w14:textId="77777777" w:rsidR="00C145BF" w:rsidRPr="00144505" w:rsidRDefault="00C145BF" w:rsidP="007A7D53">
            <w:r w:rsidRPr="00144505">
              <w:t>Muireach Mac Gréine</w:t>
            </w:r>
            <w:r w:rsidRPr="00144505">
              <w:br/>
              <w:t>(Andrew Wilson)</w:t>
            </w:r>
          </w:p>
        </w:tc>
        <w:tc>
          <w:tcPr>
            <w:tcW w:w="3006" w:type="dxa"/>
            <w:tcBorders>
              <w:top w:val="single" w:sz="4" w:space="0" w:color="auto"/>
              <w:left w:val="single" w:sz="4" w:space="0" w:color="auto"/>
              <w:bottom w:val="single" w:sz="4" w:space="0" w:color="auto"/>
              <w:right w:val="single" w:sz="4" w:space="0" w:color="auto"/>
            </w:tcBorders>
          </w:tcPr>
          <w:p w14:paraId="32D213DD" w14:textId="270E9E9D" w:rsidR="00C145BF" w:rsidRPr="0042060C" w:rsidRDefault="00D06D36" w:rsidP="007A7D53">
            <w:r>
              <w:t>Absent</w:t>
            </w:r>
          </w:p>
        </w:tc>
      </w:tr>
      <w:tr w:rsidR="00C145BF" w:rsidRPr="00F61C33" w14:paraId="5B3609AB" w14:textId="77777777" w:rsidTr="007A7D53">
        <w:tc>
          <w:tcPr>
            <w:tcW w:w="3005" w:type="dxa"/>
            <w:tcBorders>
              <w:top w:val="single" w:sz="4" w:space="0" w:color="auto"/>
              <w:left w:val="single" w:sz="4" w:space="0" w:color="auto"/>
              <w:bottom w:val="single" w:sz="4" w:space="0" w:color="auto"/>
              <w:right w:val="single" w:sz="4" w:space="0" w:color="auto"/>
            </w:tcBorders>
            <w:hideMark/>
          </w:tcPr>
          <w:p w14:paraId="75878E98" w14:textId="77777777" w:rsidR="00C145BF" w:rsidRPr="0042060C" w:rsidRDefault="00C145BF" w:rsidP="007A7D53">
            <w:r w:rsidRPr="0042060C">
              <w:t>Captain of Archers</w:t>
            </w:r>
          </w:p>
        </w:tc>
        <w:tc>
          <w:tcPr>
            <w:tcW w:w="3005" w:type="dxa"/>
            <w:tcBorders>
              <w:top w:val="single" w:sz="4" w:space="0" w:color="auto"/>
              <w:left w:val="single" w:sz="4" w:space="0" w:color="auto"/>
              <w:bottom w:val="single" w:sz="4" w:space="0" w:color="auto"/>
              <w:right w:val="single" w:sz="4" w:space="0" w:color="auto"/>
            </w:tcBorders>
            <w:hideMark/>
          </w:tcPr>
          <w:p w14:paraId="6C764824" w14:textId="77777777" w:rsidR="00C145BF" w:rsidRPr="00144505" w:rsidRDefault="00C145BF" w:rsidP="007A7D53">
            <w:pPr>
              <w:rPr>
                <w:lang w:val="de-DE"/>
              </w:rPr>
            </w:pPr>
            <w:r w:rsidRPr="00144505">
              <w:rPr>
                <w:lang w:val="de-DE"/>
              </w:rPr>
              <w:t>Maude atte Weylete (Michelle Kurrle)</w:t>
            </w:r>
          </w:p>
        </w:tc>
        <w:tc>
          <w:tcPr>
            <w:tcW w:w="3006" w:type="dxa"/>
            <w:tcBorders>
              <w:top w:val="single" w:sz="4" w:space="0" w:color="auto"/>
              <w:left w:val="single" w:sz="4" w:space="0" w:color="auto"/>
              <w:bottom w:val="single" w:sz="4" w:space="0" w:color="auto"/>
              <w:right w:val="single" w:sz="4" w:space="0" w:color="auto"/>
            </w:tcBorders>
          </w:tcPr>
          <w:p w14:paraId="10BA6EB7" w14:textId="159E38DB" w:rsidR="00C145BF" w:rsidRPr="0042060C" w:rsidRDefault="00D06D36" w:rsidP="007A7D53">
            <w:pPr>
              <w:rPr>
                <w:lang w:val="de-DE"/>
              </w:rPr>
            </w:pPr>
            <w:r>
              <w:rPr>
                <w:lang w:val="de-DE"/>
              </w:rPr>
              <w:t>Apologies</w:t>
            </w:r>
          </w:p>
        </w:tc>
      </w:tr>
      <w:tr w:rsidR="00C145BF" w:rsidRPr="0042060C" w14:paraId="4C67D634" w14:textId="77777777" w:rsidTr="007A7D53">
        <w:tc>
          <w:tcPr>
            <w:tcW w:w="3005" w:type="dxa"/>
            <w:tcBorders>
              <w:top w:val="single" w:sz="4" w:space="0" w:color="auto"/>
              <w:left w:val="single" w:sz="4" w:space="0" w:color="auto"/>
              <w:bottom w:val="single" w:sz="4" w:space="0" w:color="auto"/>
              <w:right w:val="single" w:sz="4" w:space="0" w:color="auto"/>
            </w:tcBorders>
            <w:hideMark/>
          </w:tcPr>
          <w:p w14:paraId="431DBEE3" w14:textId="77777777" w:rsidR="00C145BF" w:rsidRPr="00D06D36" w:rsidRDefault="00C145BF" w:rsidP="007A7D53">
            <w:pPr>
              <w:rPr>
                <w:b/>
                <w:bCs/>
                <w:i/>
                <w:iCs/>
              </w:rPr>
            </w:pPr>
            <w:r w:rsidRPr="00D06D36">
              <w:rPr>
                <w:b/>
                <w:bCs/>
                <w:i/>
                <w:iCs/>
              </w:rPr>
              <w:t>A&amp;S Officer and Deputy Chronicler</w:t>
            </w:r>
          </w:p>
        </w:tc>
        <w:tc>
          <w:tcPr>
            <w:tcW w:w="3005" w:type="dxa"/>
            <w:tcBorders>
              <w:top w:val="single" w:sz="4" w:space="0" w:color="auto"/>
              <w:left w:val="single" w:sz="4" w:space="0" w:color="auto"/>
              <w:bottom w:val="single" w:sz="4" w:space="0" w:color="auto"/>
              <w:right w:val="single" w:sz="4" w:space="0" w:color="auto"/>
            </w:tcBorders>
            <w:hideMark/>
          </w:tcPr>
          <w:p w14:paraId="6730D52B" w14:textId="77777777" w:rsidR="00C145BF" w:rsidRPr="0042060C" w:rsidRDefault="00C145BF" w:rsidP="007A7D53">
            <w:r w:rsidRPr="006F46A5">
              <w:rPr>
                <w:color w:val="008000"/>
              </w:rPr>
              <w:t xml:space="preserve">Joanna of Braidwood </w:t>
            </w:r>
            <w:r w:rsidRPr="0042060C">
              <w:t>(Joanna Thorpe-Jones)</w:t>
            </w:r>
          </w:p>
        </w:tc>
        <w:tc>
          <w:tcPr>
            <w:tcW w:w="3006" w:type="dxa"/>
            <w:tcBorders>
              <w:top w:val="single" w:sz="4" w:space="0" w:color="auto"/>
              <w:left w:val="single" w:sz="4" w:space="0" w:color="auto"/>
              <w:bottom w:val="single" w:sz="4" w:space="0" w:color="auto"/>
              <w:right w:val="single" w:sz="4" w:space="0" w:color="auto"/>
            </w:tcBorders>
          </w:tcPr>
          <w:p w14:paraId="576EB021" w14:textId="47777D00" w:rsidR="00C145BF" w:rsidRPr="00D06D36" w:rsidRDefault="00D06D36" w:rsidP="007A7D53">
            <w:pPr>
              <w:rPr>
                <w:b/>
                <w:bCs/>
                <w:i/>
                <w:iCs/>
              </w:rPr>
            </w:pPr>
            <w:r w:rsidRPr="00D06D36">
              <w:rPr>
                <w:b/>
                <w:bCs/>
                <w:i/>
                <w:iCs/>
              </w:rPr>
              <w:t>Present</w:t>
            </w:r>
          </w:p>
        </w:tc>
      </w:tr>
      <w:tr w:rsidR="00C145BF" w:rsidRPr="0042060C" w14:paraId="1F3F14AA" w14:textId="77777777" w:rsidTr="007A7D53">
        <w:tc>
          <w:tcPr>
            <w:tcW w:w="3005" w:type="dxa"/>
            <w:tcBorders>
              <w:top w:val="single" w:sz="4" w:space="0" w:color="auto"/>
              <w:left w:val="single" w:sz="4" w:space="0" w:color="auto"/>
              <w:bottom w:val="single" w:sz="4" w:space="0" w:color="auto"/>
              <w:right w:val="single" w:sz="4" w:space="0" w:color="auto"/>
            </w:tcBorders>
            <w:hideMark/>
          </w:tcPr>
          <w:p w14:paraId="4691582A" w14:textId="77777777" w:rsidR="00C145BF" w:rsidRPr="00D06D36" w:rsidRDefault="00C145BF" w:rsidP="007A7D53">
            <w:pPr>
              <w:rPr>
                <w:b/>
                <w:bCs/>
                <w:i/>
                <w:iCs/>
              </w:rPr>
            </w:pPr>
            <w:r w:rsidRPr="00D06D36">
              <w:rPr>
                <w:b/>
                <w:bCs/>
                <w:i/>
                <w:iCs/>
              </w:rPr>
              <w:t>Deputy A&amp;S Officer</w:t>
            </w:r>
          </w:p>
        </w:tc>
        <w:tc>
          <w:tcPr>
            <w:tcW w:w="3005" w:type="dxa"/>
            <w:tcBorders>
              <w:top w:val="single" w:sz="4" w:space="0" w:color="auto"/>
              <w:left w:val="single" w:sz="4" w:space="0" w:color="auto"/>
              <w:bottom w:val="single" w:sz="4" w:space="0" w:color="auto"/>
              <w:right w:val="single" w:sz="4" w:space="0" w:color="auto"/>
            </w:tcBorders>
            <w:hideMark/>
          </w:tcPr>
          <w:p w14:paraId="50F023D7" w14:textId="77777777" w:rsidR="00C145BF" w:rsidRPr="0042060C" w:rsidRDefault="00C145BF" w:rsidP="007A7D53">
            <w:r w:rsidRPr="0042060C">
              <w:t>Tassilon Fetherstonhaughe (Patrick Corby)</w:t>
            </w:r>
          </w:p>
        </w:tc>
        <w:tc>
          <w:tcPr>
            <w:tcW w:w="3006" w:type="dxa"/>
            <w:tcBorders>
              <w:top w:val="single" w:sz="4" w:space="0" w:color="auto"/>
              <w:left w:val="single" w:sz="4" w:space="0" w:color="auto"/>
              <w:bottom w:val="nil"/>
              <w:right w:val="single" w:sz="4" w:space="0" w:color="auto"/>
            </w:tcBorders>
          </w:tcPr>
          <w:p w14:paraId="279BCE1E" w14:textId="3D3C5D1B" w:rsidR="00C145BF" w:rsidRPr="00D06D36" w:rsidRDefault="00D06D36" w:rsidP="007A7D53">
            <w:pPr>
              <w:rPr>
                <w:b/>
                <w:bCs/>
                <w:i/>
                <w:iCs/>
              </w:rPr>
            </w:pPr>
            <w:r w:rsidRPr="00D06D36">
              <w:rPr>
                <w:b/>
                <w:bCs/>
                <w:i/>
                <w:iCs/>
              </w:rPr>
              <w:t>Present</w:t>
            </w:r>
          </w:p>
        </w:tc>
      </w:tr>
      <w:tr w:rsidR="00C145BF" w:rsidRPr="0042060C" w14:paraId="7A32BD96" w14:textId="77777777" w:rsidTr="007A7D53">
        <w:tc>
          <w:tcPr>
            <w:tcW w:w="3005" w:type="dxa"/>
            <w:tcBorders>
              <w:top w:val="single" w:sz="4" w:space="0" w:color="auto"/>
              <w:left w:val="single" w:sz="4" w:space="0" w:color="auto"/>
              <w:bottom w:val="single" w:sz="4" w:space="0" w:color="auto"/>
              <w:right w:val="single" w:sz="4" w:space="0" w:color="auto"/>
            </w:tcBorders>
            <w:hideMark/>
          </w:tcPr>
          <w:p w14:paraId="52088756" w14:textId="77777777" w:rsidR="00C145BF" w:rsidRPr="00D06D36" w:rsidRDefault="00C145BF" w:rsidP="007A7D53">
            <w:pPr>
              <w:rPr>
                <w:b/>
                <w:bCs/>
                <w:i/>
                <w:iCs/>
              </w:rPr>
            </w:pPr>
            <w:r w:rsidRPr="00D06D36">
              <w:rPr>
                <w:b/>
                <w:bCs/>
                <w:i/>
                <w:iCs/>
              </w:rPr>
              <w:t>Herald</w:t>
            </w:r>
          </w:p>
        </w:tc>
        <w:tc>
          <w:tcPr>
            <w:tcW w:w="3005" w:type="dxa"/>
            <w:tcBorders>
              <w:top w:val="single" w:sz="4" w:space="0" w:color="auto"/>
              <w:left w:val="single" w:sz="4" w:space="0" w:color="auto"/>
              <w:bottom w:val="single" w:sz="4" w:space="0" w:color="auto"/>
              <w:right w:val="single" w:sz="4" w:space="0" w:color="auto"/>
            </w:tcBorders>
            <w:hideMark/>
          </w:tcPr>
          <w:p w14:paraId="2C3CD652" w14:textId="77777777" w:rsidR="00C145BF" w:rsidRPr="0042060C" w:rsidRDefault="00C145BF" w:rsidP="007A7D53">
            <w:r>
              <w:t>Ailbhe éccnaid</w:t>
            </w:r>
            <w:r>
              <w:br/>
              <w:t>(Ebony Biar)</w:t>
            </w:r>
          </w:p>
        </w:tc>
        <w:tc>
          <w:tcPr>
            <w:tcW w:w="3006" w:type="dxa"/>
            <w:tcBorders>
              <w:top w:val="nil"/>
              <w:left w:val="single" w:sz="4" w:space="0" w:color="auto"/>
              <w:bottom w:val="single" w:sz="4" w:space="0" w:color="auto"/>
              <w:right w:val="single" w:sz="4" w:space="0" w:color="auto"/>
            </w:tcBorders>
          </w:tcPr>
          <w:p w14:paraId="34F6C6BB" w14:textId="2D458C2D" w:rsidR="00C145BF" w:rsidRPr="00D06D36" w:rsidRDefault="00D06D36" w:rsidP="007A7D53">
            <w:pPr>
              <w:rPr>
                <w:b/>
                <w:bCs/>
                <w:i/>
                <w:iCs/>
              </w:rPr>
            </w:pPr>
            <w:r w:rsidRPr="00D06D36">
              <w:rPr>
                <w:b/>
                <w:bCs/>
                <w:i/>
                <w:iCs/>
              </w:rPr>
              <w:t>Present</w:t>
            </w:r>
          </w:p>
        </w:tc>
      </w:tr>
      <w:tr w:rsidR="00C145BF" w:rsidRPr="0042060C" w14:paraId="4530136D" w14:textId="77777777" w:rsidTr="007A7D53">
        <w:tc>
          <w:tcPr>
            <w:tcW w:w="3005" w:type="dxa"/>
            <w:tcBorders>
              <w:top w:val="single" w:sz="4" w:space="0" w:color="auto"/>
              <w:left w:val="single" w:sz="4" w:space="0" w:color="auto"/>
              <w:bottom w:val="single" w:sz="4" w:space="0" w:color="auto"/>
              <w:right w:val="single" w:sz="4" w:space="0" w:color="auto"/>
            </w:tcBorders>
            <w:hideMark/>
          </w:tcPr>
          <w:p w14:paraId="07A0128A" w14:textId="77777777" w:rsidR="00C145BF" w:rsidRPr="0042060C" w:rsidRDefault="00C145BF" w:rsidP="007A7D53">
            <w:r w:rsidRPr="0042060C">
              <w:t>Chatelaine</w:t>
            </w:r>
          </w:p>
        </w:tc>
        <w:tc>
          <w:tcPr>
            <w:tcW w:w="3005" w:type="dxa"/>
            <w:tcBorders>
              <w:top w:val="single" w:sz="4" w:space="0" w:color="auto"/>
              <w:left w:val="single" w:sz="4" w:space="0" w:color="auto"/>
              <w:bottom w:val="single" w:sz="4" w:space="0" w:color="auto"/>
              <w:right w:val="single" w:sz="4" w:space="0" w:color="auto"/>
            </w:tcBorders>
            <w:hideMark/>
          </w:tcPr>
          <w:p w14:paraId="22F3F31A" w14:textId="77777777" w:rsidR="00C145BF" w:rsidRPr="0042060C" w:rsidRDefault="00C145BF" w:rsidP="007A7D53">
            <w:r w:rsidRPr="0042060C">
              <w:t>Hjortetakk Gorgonites (Asmodea Barton)</w:t>
            </w:r>
          </w:p>
        </w:tc>
        <w:tc>
          <w:tcPr>
            <w:tcW w:w="3006" w:type="dxa"/>
            <w:tcBorders>
              <w:top w:val="single" w:sz="4" w:space="0" w:color="auto"/>
              <w:left w:val="single" w:sz="4" w:space="0" w:color="auto"/>
              <w:bottom w:val="single" w:sz="4" w:space="0" w:color="auto"/>
              <w:right w:val="single" w:sz="4" w:space="0" w:color="auto"/>
            </w:tcBorders>
          </w:tcPr>
          <w:p w14:paraId="03C2046A" w14:textId="2D66A932" w:rsidR="00C145BF" w:rsidRPr="0042060C" w:rsidRDefault="00D06D36" w:rsidP="007A7D53">
            <w:r>
              <w:t>Absent</w:t>
            </w:r>
          </w:p>
        </w:tc>
      </w:tr>
      <w:tr w:rsidR="00C145BF" w:rsidRPr="0042060C" w14:paraId="113AD9EE" w14:textId="77777777" w:rsidTr="007A7D53">
        <w:tc>
          <w:tcPr>
            <w:tcW w:w="3005" w:type="dxa"/>
            <w:tcBorders>
              <w:top w:val="single" w:sz="4" w:space="0" w:color="auto"/>
              <w:left w:val="single" w:sz="4" w:space="0" w:color="auto"/>
              <w:bottom w:val="single" w:sz="4" w:space="0" w:color="auto"/>
              <w:right w:val="single" w:sz="4" w:space="0" w:color="auto"/>
            </w:tcBorders>
            <w:hideMark/>
          </w:tcPr>
          <w:p w14:paraId="606609EC" w14:textId="77777777" w:rsidR="00C145BF" w:rsidRPr="0042060C" w:rsidRDefault="00C145BF" w:rsidP="007A7D53">
            <w:r w:rsidRPr="0042060C">
              <w:t>Chronicler and Social Media Officer</w:t>
            </w:r>
          </w:p>
        </w:tc>
        <w:tc>
          <w:tcPr>
            <w:tcW w:w="3005" w:type="dxa"/>
            <w:tcBorders>
              <w:top w:val="single" w:sz="4" w:space="0" w:color="auto"/>
              <w:left w:val="single" w:sz="4" w:space="0" w:color="auto"/>
              <w:bottom w:val="single" w:sz="4" w:space="0" w:color="auto"/>
              <w:right w:val="single" w:sz="4" w:space="0" w:color="auto"/>
            </w:tcBorders>
            <w:hideMark/>
          </w:tcPr>
          <w:p w14:paraId="45978DF5" w14:textId="77777777" w:rsidR="00C145BF" w:rsidRPr="0042060C" w:rsidRDefault="00C145BF" w:rsidP="007A7D53">
            <w:r w:rsidRPr="0042060C">
              <w:t xml:space="preserve">Julia of the Ravens </w:t>
            </w:r>
            <w:r w:rsidRPr="0042060C">
              <w:br/>
              <w:t>(Julia Jamieson)</w:t>
            </w:r>
          </w:p>
        </w:tc>
        <w:tc>
          <w:tcPr>
            <w:tcW w:w="3006" w:type="dxa"/>
            <w:tcBorders>
              <w:top w:val="single" w:sz="4" w:space="0" w:color="auto"/>
              <w:left w:val="single" w:sz="4" w:space="0" w:color="auto"/>
              <w:bottom w:val="single" w:sz="4" w:space="0" w:color="auto"/>
              <w:right w:val="single" w:sz="4" w:space="0" w:color="auto"/>
            </w:tcBorders>
          </w:tcPr>
          <w:p w14:paraId="622DC712" w14:textId="7B3E8B55" w:rsidR="00C145BF" w:rsidRPr="0042060C" w:rsidRDefault="00D06D36" w:rsidP="007A7D53">
            <w:r>
              <w:t>Apologies</w:t>
            </w:r>
          </w:p>
        </w:tc>
      </w:tr>
      <w:tr w:rsidR="00C145BF" w:rsidRPr="0042060C" w14:paraId="7402C66F" w14:textId="77777777" w:rsidTr="007A7D53">
        <w:tc>
          <w:tcPr>
            <w:tcW w:w="3005" w:type="dxa"/>
            <w:tcBorders>
              <w:top w:val="single" w:sz="4" w:space="0" w:color="auto"/>
              <w:left w:val="single" w:sz="4" w:space="0" w:color="auto"/>
              <w:bottom w:val="single" w:sz="4" w:space="0" w:color="auto"/>
              <w:right w:val="single" w:sz="4" w:space="0" w:color="auto"/>
            </w:tcBorders>
            <w:hideMark/>
          </w:tcPr>
          <w:p w14:paraId="19C73184" w14:textId="77777777" w:rsidR="00C145BF" w:rsidRPr="0042060C" w:rsidRDefault="00C145BF" w:rsidP="007A7D53">
            <w:r w:rsidRPr="0042060C">
              <w:t>Deputy Social Media Officer</w:t>
            </w:r>
          </w:p>
        </w:tc>
        <w:tc>
          <w:tcPr>
            <w:tcW w:w="3005" w:type="dxa"/>
            <w:tcBorders>
              <w:top w:val="single" w:sz="4" w:space="0" w:color="auto"/>
              <w:left w:val="single" w:sz="4" w:space="0" w:color="auto"/>
              <w:bottom w:val="single" w:sz="4" w:space="0" w:color="auto"/>
              <w:right w:val="single" w:sz="4" w:space="0" w:color="auto"/>
            </w:tcBorders>
            <w:hideMark/>
          </w:tcPr>
          <w:p w14:paraId="09C35552" w14:textId="77777777" w:rsidR="00C145BF" w:rsidRPr="0042060C" w:rsidRDefault="00C145BF" w:rsidP="007A7D53">
            <w:r w:rsidRPr="0042060C">
              <w:t xml:space="preserve">Talie van Groeningen </w:t>
            </w:r>
            <w:r w:rsidRPr="0042060C">
              <w:br/>
              <w:t>(none)</w:t>
            </w:r>
          </w:p>
        </w:tc>
        <w:tc>
          <w:tcPr>
            <w:tcW w:w="3006" w:type="dxa"/>
            <w:tcBorders>
              <w:top w:val="single" w:sz="4" w:space="0" w:color="auto"/>
              <w:left w:val="single" w:sz="4" w:space="0" w:color="auto"/>
              <w:bottom w:val="single" w:sz="4" w:space="0" w:color="auto"/>
              <w:right w:val="single" w:sz="4" w:space="0" w:color="auto"/>
            </w:tcBorders>
          </w:tcPr>
          <w:p w14:paraId="25ACDF64" w14:textId="74B6F487" w:rsidR="00C145BF" w:rsidRPr="0042060C" w:rsidRDefault="00D06D36" w:rsidP="007A7D53">
            <w:r>
              <w:t>Absent</w:t>
            </w:r>
          </w:p>
        </w:tc>
      </w:tr>
      <w:tr w:rsidR="00C145BF" w:rsidRPr="0042060C" w14:paraId="2DD73F34" w14:textId="77777777" w:rsidTr="007A7D53">
        <w:tc>
          <w:tcPr>
            <w:tcW w:w="3005" w:type="dxa"/>
            <w:tcBorders>
              <w:top w:val="single" w:sz="4" w:space="0" w:color="auto"/>
              <w:left w:val="single" w:sz="4" w:space="0" w:color="auto"/>
              <w:bottom w:val="single" w:sz="4" w:space="0" w:color="auto"/>
              <w:right w:val="single" w:sz="4" w:space="0" w:color="auto"/>
            </w:tcBorders>
            <w:hideMark/>
          </w:tcPr>
          <w:p w14:paraId="298378A0" w14:textId="77777777" w:rsidR="00C145BF" w:rsidRPr="0042060C" w:rsidRDefault="00C145BF" w:rsidP="007A7D53">
            <w:r w:rsidRPr="0042060C">
              <w:t>Webminister</w:t>
            </w:r>
          </w:p>
        </w:tc>
        <w:tc>
          <w:tcPr>
            <w:tcW w:w="3005" w:type="dxa"/>
            <w:tcBorders>
              <w:top w:val="single" w:sz="4" w:space="0" w:color="auto"/>
              <w:left w:val="single" w:sz="4" w:space="0" w:color="auto"/>
              <w:bottom w:val="single" w:sz="4" w:space="0" w:color="auto"/>
              <w:right w:val="single" w:sz="4" w:space="0" w:color="auto"/>
            </w:tcBorders>
            <w:hideMark/>
          </w:tcPr>
          <w:p w14:paraId="33B765F9" w14:textId="77777777" w:rsidR="00C145BF" w:rsidRPr="00106197" w:rsidRDefault="00C145BF" w:rsidP="007A7D53">
            <w:pPr>
              <w:rPr>
                <w:lang w:val="fr-FR"/>
              </w:rPr>
            </w:pPr>
            <w:r w:rsidRPr="00106197">
              <w:rPr>
                <w:lang w:val="fr-FR"/>
              </w:rPr>
              <w:t>Robert de Mar</w:t>
            </w:r>
          </w:p>
          <w:p w14:paraId="1DCFBEC0" w14:textId="77777777" w:rsidR="00C145BF" w:rsidRPr="00106197" w:rsidRDefault="00C145BF" w:rsidP="007A7D53">
            <w:pPr>
              <w:rPr>
                <w:lang w:val="fr-FR"/>
              </w:rPr>
            </w:pPr>
            <w:r w:rsidRPr="00106197">
              <w:rPr>
                <w:lang w:val="fr-FR"/>
              </w:rPr>
              <w:t>(Robert Jamieson)</w:t>
            </w:r>
          </w:p>
        </w:tc>
        <w:tc>
          <w:tcPr>
            <w:tcW w:w="3006" w:type="dxa"/>
            <w:tcBorders>
              <w:top w:val="single" w:sz="4" w:space="0" w:color="auto"/>
              <w:left w:val="single" w:sz="4" w:space="0" w:color="auto"/>
              <w:bottom w:val="single" w:sz="4" w:space="0" w:color="auto"/>
              <w:right w:val="single" w:sz="4" w:space="0" w:color="auto"/>
            </w:tcBorders>
          </w:tcPr>
          <w:p w14:paraId="45D5958E" w14:textId="4557E124" w:rsidR="00C145BF" w:rsidRPr="0042060C" w:rsidRDefault="00D06D36" w:rsidP="007A7D53">
            <w:r>
              <w:t>Apologies</w:t>
            </w:r>
          </w:p>
        </w:tc>
      </w:tr>
      <w:tr w:rsidR="00C145BF" w:rsidRPr="0042060C" w14:paraId="47E737D2" w14:textId="77777777" w:rsidTr="007A7D53">
        <w:tc>
          <w:tcPr>
            <w:tcW w:w="3005" w:type="dxa"/>
            <w:tcBorders>
              <w:top w:val="single" w:sz="4" w:space="0" w:color="auto"/>
              <w:left w:val="single" w:sz="4" w:space="0" w:color="auto"/>
              <w:bottom w:val="single" w:sz="4" w:space="0" w:color="auto"/>
              <w:right w:val="single" w:sz="4" w:space="0" w:color="auto"/>
            </w:tcBorders>
            <w:hideMark/>
          </w:tcPr>
          <w:p w14:paraId="35A086D5" w14:textId="77777777" w:rsidR="00C145BF" w:rsidRPr="00D06D36" w:rsidRDefault="00C145BF" w:rsidP="007A7D53">
            <w:pPr>
              <w:rPr>
                <w:b/>
                <w:bCs/>
                <w:i/>
                <w:iCs/>
                <w:lang w:val="de-DE"/>
              </w:rPr>
            </w:pPr>
            <w:r w:rsidRPr="00D06D36">
              <w:rPr>
                <w:b/>
                <w:bCs/>
                <w:i/>
                <w:iCs/>
                <w:lang w:val="de-DE"/>
              </w:rPr>
              <w:t>Baron</w:t>
            </w:r>
          </w:p>
        </w:tc>
        <w:tc>
          <w:tcPr>
            <w:tcW w:w="3005" w:type="dxa"/>
            <w:tcBorders>
              <w:top w:val="single" w:sz="4" w:space="0" w:color="auto"/>
              <w:left w:val="single" w:sz="4" w:space="0" w:color="auto"/>
              <w:bottom w:val="single" w:sz="4" w:space="0" w:color="auto"/>
              <w:right w:val="single" w:sz="4" w:space="0" w:color="auto"/>
            </w:tcBorders>
            <w:hideMark/>
          </w:tcPr>
          <w:p w14:paraId="6A616428" w14:textId="77777777" w:rsidR="00C145BF" w:rsidRPr="0042060C" w:rsidRDefault="00C145BF" w:rsidP="007A7D53">
            <w:r w:rsidRPr="0042060C">
              <w:t>Jon Dai of the Lane</w:t>
            </w:r>
            <w:r w:rsidRPr="0042060C">
              <w:br/>
              <w:t>(Stephen Davis)</w:t>
            </w:r>
          </w:p>
        </w:tc>
        <w:tc>
          <w:tcPr>
            <w:tcW w:w="3006" w:type="dxa"/>
            <w:tcBorders>
              <w:top w:val="single" w:sz="4" w:space="0" w:color="auto"/>
              <w:left w:val="single" w:sz="4" w:space="0" w:color="auto"/>
              <w:bottom w:val="single" w:sz="4" w:space="0" w:color="auto"/>
              <w:right w:val="single" w:sz="4" w:space="0" w:color="auto"/>
            </w:tcBorders>
          </w:tcPr>
          <w:p w14:paraId="354C3703" w14:textId="4474E36A" w:rsidR="00C145BF" w:rsidRPr="00D06D36" w:rsidRDefault="00D06D36" w:rsidP="007A7D53">
            <w:pPr>
              <w:rPr>
                <w:b/>
                <w:bCs/>
                <w:i/>
                <w:iCs/>
              </w:rPr>
            </w:pPr>
            <w:r w:rsidRPr="00D06D36">
              <w:rPr>
                <w:b/>
                <w:bCs/>
                <w:i/>
                <w:iCs/>
              </w:rPr>
              <w:t>Present</w:t>
            </w:r>
          </w:p>
        </w:tc>
      </w:tr>
      <w:tr w:rsidR="00C145BF" w:rsidRPr="0042060C" w14:paraId="15C1E9AC" w14:textId="77777777" w:rsidTr="007A7D53">
        <w:tc>
          <w:tcPr>
            <w:tcW w:w="3005" w:type="dxa"/>
            <w:tcBorders>
              <w:top w:val="single" w:sz="4" w:space="0" w:color="auto"/>
              <w:left w:val="single" w:sz="4" w:space="0" w:color="auto"/>
              <w:bottom w:val="single" w:sz="4" w:space="0" w:color="auto"/>
              <w:right w:val="single" w:sz="4" w:space="0" w:color="auto"/>
            </w:tcBorders>
            <w:hideMark/>
          </w:tcPr>
          <w:p w14:paraId="0C5542F1" w14:textId="77777777" w:rsidR="00C145BF" w:rsidRPr="00D06D36" w:rsidRDefault="00C145BF" w:rsidP="007A7D53">
            <w:pPr>
              <w:rPr>
                <w:b/>
                <w:bCs/>
                <w:i/>
                <w:iCs/>
                <w:lang w:val="de-DE"/>
              </w:rPr>
            </w:pPr>
            <w:r w:rsidRPr="00D06D36">
              <w:rPr>
                <w:b/>
                <w:bCs/>
                <w:i/>
                <w:iCs/>
                <w:lang w:val="de-DE"/>
              </w:rPr>
              <w:t>Baroness</w:t>
            </w:r>
          </w:p>
        </w:tc>
        <w:tc>
          <w:tcPr>
            <w:tcW w:w="3005" w:type="dxa"/>
            <w:tcBorders>
              <w:top w:val="single" w:sz="4" w:space="0" w:color="auto"/>
              <w:left w:val="single" w:sz="4" w:space="0" w:color="auto"/>
              <w:bottom w:val="single" w:sz="4" w:space="0" w:color="auto"/>
              <w:right w:val="single" w:sz="4" w:space="0" w:color="auto"/>
            </w:tcBorders>
            <w:hideMark/>
          </w:tcPr>
          <w:p w14:paraId="3DF5CE40" w14:textId="77777777" w:rsidR="00C145BF" w:rsidRPr="0042060C" w:rsidRDefault="00C145BF" w:rsidP="007A7D53">
            <w:r w:rsidRPr="006F46A5">
              <w:rPr>
                <w:color w:val="00B050"/>
              </w:rPr>
              <w:t xml:space="preserve">Margie of Glen More </w:t>
            </w:r>
            <w:r w:rsidRPr="0042060C">
              <w:br/>
              <w:t>(Margie Henley)</w:t>
            </w:r>
          </w:p>
        </w:tc>
        <w:tc>
          <w:tcPr>
            <w:tcW w:w="3006" w:type="dxa"/>
            <w:tcBorders>
              <w:top w:val="single" w:sz="4" w:space="0" w:color="auto"/>
              <w:left w:val="single" w:sz="4" w:space="0" w:color="auto"/>
              <w:bottom w:val="single" w:sz="4" w:space="0" w:color="auto"/>
              <w:right w:val="single" w:sz="4" w:space="0" w:color="auto"/>
            </w:tcBorders>
          </w:tcPr>
          <w:p w14:paraId="19F637A8" w14:textId="1DC98D66" w:rsidR="00C145BF" w:rsidRPr="00D06D36" w:rsidRDefault="00D06D36" w:rsidP="007A7D53">
            <w:pPr>
              <w:rPr>
                <w:b/>
                <w:bCs/>
                <w:i/>
                <w:iCs/>
              </w:rPr>
            </w:pPr>
            <w:r w:rsidRPr="00D06D36">
              <w:rPr>
                <w:b/>
                <w:bCs/>
                <w:i/>
                <w:iCs/>
              </w:rPr>
              <w:t>Present</w:t>
            </w:r>
          </w:p>
        </w:tc>
      </w:tr>
      <w:tr w:rsidR="00C145BF" w:rsidRPr="0042060C" w14:paraId="28E8D293" w14:textId="77777777" w:rsidTr="007A7D53">
        <w:trPr>
          <w:trHeight w:val="636"/>
        </w:trPr>
        <w:tc>
          <w:tcPr>
            <w:tcW w:w="3005" w:type="dxa"/>
            <w:tcBorders>
              <w:top w:val="single" w:sz="4" w:space="0" w:color="auto"/>
              <w:left w:val="single" w:sz="4" w:space="0" w:color="auto"/>
              <w:bottom w:val="single" w:sz="4" w:space="0" w:color="auto"/>
              <w:right w:val="single" w:sz="4" w:space="0" w:color="auto"/>
            </w:tcBorders>
            <w:hideMark/>
          </w:tcPr>
          <w:p w14:paraId="4B2E2375" w14:textId="77777777" w:rsidR="00C145BF" w:rsidRPr="0042060C" w:rsidRDefault="00C145BF" w:rsidP="007A7D53">
            <w:r w:rsidRPr="0042060C">
              <w:t>St Monica Seneschal</w:t>
            </w:r>
          </w:p>
        </w:tc>
        <w:tc>
          <w:tcPr>
            <w:tcW w:w="3005" w:type="dxa"/>
            <w:tcBorders>
              <w:top w:val="single" w:sz="4" w:space="0" w:color="auto"/>
              <w:left w:val="single" w:sz="4" w:space="0" w:color="auto"/>
              <w:bottom w:val="single" w:sz="4" w:space="0" w:color="auto"/>
              <w:right w:val="single" w:sz="4" w:space="0" w:color="auto"/>
            </w:tcBorders>
            <w:hideMark/>
          </w:tcPr>
          <w:p w14:paraId="44130D48" w14:textId="77777777" w:rsidR="00C145BF" w:rsidRPr="0042060C" w:rsidRDefault="00C145BF" w:rsidP="007A7D53">
            <w:r w:rsidRPr="0042060C">
              <w:t>Theodwin Vriunt</w:t>
            </w:r>
            <w:r w:rsidRPr="0042060C">
              <w:br/>
              <w:t>(Zachary Bessemer)</w:t>
            </w:r>
          </w:p>
        </w:tc>
        <w:tc>
          <w:tcPr>
            <w:tcW w:w="3006" w:type="dxa"/>
            <w:tcBorders>
              <w:top w:val="single" w:sz="4" w:space="0" w:color="auto"/>
              <w:left w:val="single" w:sz="4" w:space="0" w:color="auto"/>
              <w:bottom w:val="single" w:sz="4" w:space="0" w:color="auto"/>
              <w:right w:val="single" w:sz="4" w:space="0" w:color="auto"/>
            </w:tcBorders>
          </w:tcPr>
          <w:p w14:paraId="29F14B77" w14:textId="3B4BA740" w:rsidR="00C145BF" w:rsidRPr="0042060C" w:rsidRDefault="00D06D36" w:rsidP="007A7D53">
            <w:r>
              <w:t>Excused</w:t>
            </w:r>
          </w:p>
        </w:tc>
      </w:tr>
    </w:tbl>
    <w:p w14:paraId="06E309AD" w14:textId="77777777" w:rsidR="00C145BF" w:rsidRPr="0042060C" w:rsidRDefault="00C145BF" w:rsidP="00C145BF">
      <w:pPr>
        <w:spacing w:after="0" w:line="240" w:lineRule="auto"/>
        <w:rPr>
          <w:rFonts w:eastAsia="Aptos" w:cs="Times New Roman"/>
        </w:rPr>
      </w:pPr>
    </w:p>
    <w:p w14:paraId="4EF6F522" w14:textId="25762EEE" w:rsidR="00C145BF" w:rsidRPr="0042060C" w:rsidRDefault="00C145BF" w:rsidP="00C145BF">
      <w:pPr>
        <w:spacing w:after="0" w:line="240" w:lineRule="auto"/>
        <w:rPr>
          <w:rFonts w:eastAsia="Aptos" w:cs="Times New Roman"/>
        </w:rPr>
      </w:pPr>
      <w:r w:rsidRPr="0042060C">
        <w:rPr>
          <w:rFonts w:eastAsia="Aptos" w:cs="Times New Roman"/>
          <w:b/>
          <w:bCs/>
        </w:rPr>
        <w:t xml:space="preserve">Populace attending: </w:t>
      </w:r>
      <w:r w:rsidR="00D06D36">
        <w:rPr>
          <w:rFonts w:eastAsia="Aptos" w:cs="Times New Roman"/>
          <w:b/>
          <w:bCs/>
        </w:rPr>
        <w:t>None.</w:t>
      </w:r>
    </w:p>
    <w:p w14:paraId="7326F789" w14:textId="77777777" w:rsidR="00C145BF" w:rsidRPr="0042060C" w:rsidRDefault="00C145BF" w:rsidP="00C145BF">
      <w:pPr>
        <w:spacing w:after="0" w:line="240" w:lineRule="auto"/>
        <w:rPr>
          <w:rFonts w:eastAsia="Aptos" w:cs="Times New Roman"/>
        </w:rPr>
      </w:pPr>
    </w:p>
    <w:p w14:paraId="38F328F9" w14:textId="77777777" w:rsidR="00C145BF" w:rsidRPr="0042060C" w:rsidRDefault="00C145BF" w:rsidP="00C145BF">
      <w:pPr>
        <w:spacing w:after="0" w:line="240" w:lineRule="auto"/>
        <w:rPr>
          <w:rFonts w:eastAsia="Aptos" w:cs="Times New Roman"/>
        </w:rPr>
      </w:pPr>
      <w:r w:rsidRPr="0042060C">
        <w:rPr>
          <w:rFonts w:eastAsia="Aptos" w:cs="Times New Roman"/>
          <w:b/>
          <w:bCs/>
        </w:rPr>
        <w:t>Minutes:</w:t>
      </w:r>
      <w:r w:rsidRPr="0042060C">
        <w:rPr>
          <w:rFonts w:eastAsia="Aptos" w:cs="Times New Roman"/>
        </w:rPr>
        <w:t xml:space="preserve"> taken by </w:t>
      </w:r>
      <w:r w:rsidRPr="000F61D3">
        <w:rPr>
          <w:rFonts w:eastAsia="Aptos" w:cs="Times New Roman"/>
          <w:color w:val="7030A0"/>
        </w:rPr>
        <w:t xml:space="preserve">Rúna. </w:t>
      </w:r>
      <w:r>
        <w:rPr>
          <w:rFonts w:eastAsia="Aptos" w:cs="Times New Roman"/>
        </w:rPr>
        <w:t>Motions are highlighted in blue. Action points are in yellow.</w:t>
      </w:r>
    </w:p>
    <w:p w14:paraId="6377A901" w14:textId="77777777" w:rsidR="00C145BF" w:rsidRPr="0042060C" w:rsidRDefault="00C145BF" w:rsidP="00C145BF">
      <w:pPr>
        <w:spacing w:after="0" w:line="240" w:lineRule="auto"/>
        <w:rPr>
          <w:rFonts w:eastAsia="Aptos" w:cs="Times New Roman"/>
        </w:rPr>
      </w:pPr>
    </w:p>
    <w:p w14:paraId="009B6F52" w14:textId="77777777" w:rsidR="00C145BF" w:rsidRDefault="00C145BF" w:rsidP="00C145BF">
      <w:pPr>
        <w:spacing w:after="0" w:line="240" w:lineRule="auto"/>
        <w:rPr>
          <w:rFonts w:eastAsia="Aptos" w:cs="Times New Roman"/>
        </w:rPr>
      </w:pPr>
      <w:r w:rsidRPr="002632F9">
        <w:rPr>
          <w:rFonts w:eastAsia="Aptos" w:cs="Times New Roman"/>
          <w:b/>
          <w:bCs/>
        </w:rPr>
        <w:t>Previous minutes:</w:t>
      </w:r>
      <w:r w:rsidRPr="002632F9">
        <w:rPr>
          <w:rFonts w:eastAsia="Aptos" w:cs="Times New Roman"/>
        </w:rPr>
        <w:t xml:space="preserve"> </w:t>
      </w:r>
      <w:r>
        <w:rPr>
          <w:rFonts w:eastAsia="Aptos" w:cs="Times New Roman"/>
        </w:rPr>
        <w:t xml:space="preserve"> </w:t>
      </w:r>
    </w:p>
    <w:p w14:paraId="660A5C1A" w14:textId="49BC2A10" w:rsidR="00C145BF" w:rsidRDefault="00C145BF" w:rsidP="00C145BF">
      <w:pPr>
        <w:spacing w:after="0" w:line="240" w:lineRule="auto"/>
        <w:rPr>
          <w:rFonts w:eastAsia="Aptos" w:cs="Times New Roman"/>
        </w:rPr>
      </w:pPr>
      <w:r w:rsidRPr="00D06D36">
        <w:rPr>
          <w:rFonts w:eastAsia="Aptos" w:cs="Times New Roman"/>
          <w:highlight w:val="cyan"/>
        </w:rPr>
        <w:t>The June 17</w:t>
      </w:r>
      <w:r w:rsidRPr="00D06D36">
        <w:rPr>
          <w:rFonts w:eastAsia="Aptos" w:cs="Times New Roman"/>
          <w:highlight w:val="cyan"/>
          <w:vertAlign w:val="superscript"/>
        </w:rPr>
        <w:t>th</w:t>
      </w:r>
      <w:r w:rsidRPr="00D06D36">
        <w:rPr>
          <w:rFonts w:eastAsia="Aptos" w:cs="Times New Roman"/>
          <w:highlight w:val="cyan"/>
        </w:rPr>
        <w:t xml:space="preserve"> minutes were approve</w:t>
      </w:r>
      <w:r w:rsidR="00D06D36" w:rsidRPr="00D06D36">
        <w:rPr>
          <w:rFonts w:eastAsia="Aptos" w:cs="Times New Roman"/>
          <w:highlight w:val="cyan"/>
        </w:rPr>
        <w:t>d. Moved by Jon, seconded by Rúna. Joanna, Ailbhe, Finn and Margie abstained.</w:t>
      </w:r>
      <w:r w:rsidR="00D06D36">
        <w:rPr>
          <w:rFonts w:eastAsia="Aptos" w:cs="Times New Roman"/>
        </w:rPr>
        <w:t xml:space="preserve"> </w:t>
      </w:r>
    </w:p>
    <w:p w14:paraId="57612C74" w14:textId="1B6FDEAF" w:rsidR="00C145BF" w:rsidRDefault="00C145BF" w:rsidP="00C145BF">
      <w:pPr>
        <w:spacing w:after="0" w:line="240" w:lineRule="auto"/>
        <w:rPr>
          <w:rFonts w:eastAsia="Aptos" w:cs="Times New Roman"/>
        </w:rPr>
      </w:pPr>
      <w:r>
        <w:rPr>
          <w:rFonts w:eastAsia="Aptos" w:cs="Times New Roman"/>
        </w:rPr>
        <w:t xml:space="preserve"> </w:t>
      </w:r>
    </w:p>
    <w:p w14:paraId="45F3392E" w14:textId="77777777" w:rsidR="00C145BF" w:rsidRPr="00106923" w:rsidRDefault="00C145BF" w:rsidP="00C145BF">
      <w:pPr>
        <w:spacing w:after="0" w:line="240" w:lineRule="auto"/>
        <w:rPr>
          <w:rFonts w:eastAsia="Aptos" w:cs="Times New Roman"/>
        </w:rPr>
      </w:pPr>
    </w:p>
    <w:p w14:paraId="1EE567CA" w14:textId="77777777" w:rsidR="00C145BF" w:rsidRDefault="00C145BF" w:rsidP="00C145BF">
      <w:pPr>
        <w:spacing w:after="0" w:line="240" w:lineRule="auto"/>
        <w:rPr>
          <w:rFonts w:eastAsia="Aptos" w:cs="Times New Roman"/>
          <w:b/>
          <w:bCs/>
        </w:rPr>
      </w:pPr>
      <w:r w:rsidRPr="0042060C">
        <w:rPr>
          <w:rFonts w:eastAsia="Aptos" w:cs="Times New Roman"/>
          <w:b/>
          <w:bCs/>
        </w:rPr>
        <w:t>Officer appointments and vacancies</w:t>
      </w:r>
      <w:r>
        <w:rPr>
          <w:rFonts w:eastAsia="Aptos" w:cs="Times New Roman"/>
          <w:b/>
          <w:bCs/>
        </w:rPr>
        <w:t xml:space="preserve"> since last month:</w:t>
      </w:r>
    </w:p>
    <w:p w14:paraId="012E3626" w14:textId="77777777" w:rsidR="00C145BF" w:rsidRPr="00C145BF" w:rsidRDefault="00C145BF" w:rsidP="00C145BF">
      <w:pPr>
        <w:pStyle w:val="ListParagraph"/>
        <w:numPr>
          <w:ilvl w:val="0"/>
          <w:numId w:val="3"/>
        </w:numPr>
        <w:spacing w:after="0" w:line="240" w:lineRule="auto"/>
        <w:rPr>
          <w:rFonts w:eastAsia="Aptos" w:cs="Times New Roman"/>
        </w:rPr>
      </w:pPr>
      <w:r w:rsidRPr="00C145BF">
        <w:rPr>
          <w:rFonts w:eastAsia="Aptos" w:cs="Times New Roman"/>
        </w:rPr>
        <w:t>We are looking for a new A&amp;S Officer.</w:t>
      </w:r>
    </w:p>
    <w:p w14:paraId="7FB720AA" w14:textId="41B43610" w:rsidR="00C145BF" w:rsidRPr="00C145BF" w:rsidRDefault="00C145BF" w:rsidP="00C145BF">
      <w:pPr>
        <w:pStyle w:val="ListParagraph"/>
        <w:numPr>
          <w:ilvl w:val="1"/>
          <w:numId w:val="3"/>
        </w:numPr>
        <w:spacing w:after="0" w:line="240" w:lineRule="auto"/>
        <w:rPr>
          <w:rFonts w:eastAsia="Aptos" w:cs="Times New Roman"/>
        </w:rPr>
      </w:pPr>
      <w:r w:rsidRPr="00C145BF">
        <w:rPr>
          <w:rFonts w:eastAsia="Aptos" w:cs="Times New Roman"/>
        </w:rPr>
        <w:t>Application period closed with no applicants.</w:t>
      </w:r>
    </w:p>
    <w:p w14:paraId="1F2CA3EE" w14:textId="6B28EF8A" w:rsidR="00C145BF" w:rsidRDefault="00C145BF" w:rsidP="00C145BF">
      <w:pPr>
        <w:pStyle w:val="ListParagraph"/>
        <w:numPr>
          <w:ilvl w:val="1"/>
          <w:numId w:val="3"/>
        </w:numPr>
        <w:spacing w:after="0" w:line="240" w:lineRule="auto"/>
        <w:rPr>
          <w:rFonts w:eastAsia="Aptos" w:cs="Times New Roman"/>
          <w:highlight w:val="yellow"/>
        </w:rPr>
      </w:pPr>
      <w:r w:rsidRPr="00144505">
        <w:rPr>
          <w:rFonts w:eastAsia="Aptos" w:cs="Times New Roman"/>
          <w:highlight w:val="yellow"/>
        </w:rPr>
        <w:t xml:space="preserve">Joanna </w:t>
      </w:r>
      <w:r w:rsidR="00144505">
        <w:rPr>
          <w:rFonts w:eastAsia="Aptos" w:cs="Times New Roman"/>
          <w:highlight w:val="yellow"/>
        </w:rPr>
        <w:t>will talk</w:t>
      </w:r>
      <w:r w:rsidRPr="00144505">
        <w:rPr>
          <w:rFonts w:eastAsia="Aptos" w:cs="Times New Roman"/>
          <w:highlight w:val="yellow"/>
        </w:rPr>
        <w:t xml:space="preserve"> to the Kingdom A&amp;S Officer about this.</w:t>
      </w:r>
    </w:p>
    <w:p w14:paraId="22C387D1" w14:textId="1183EA75" w:rsidR="00144505" w:rsidRPr="00144505" w:rsidRDefault="00144505" w:rsidP="00C145BF">
      <w:pPr>
        <w:pStyle w:val="ListParagraph"/>
        <w:numPr>
          <w:ilvl w:val="1"/>
          <w:numId w:val="3"/>
        </w:numPr>
        <w:spacing w:after="0" w:line="240" w:lineRule="auto"/>
        <w:rPr>
          <w:rFonts w:eastAsia="Aptos" w:cs="Times New Roman"/>
        </w:rPr>
      </w:pPr>
      <w:r w:rsidRPr="00144505">
        <w:rPr>
          <w:rFonts w:eastAsia="Aptos" w:cs="Times New Roman"/>
        </w:rPr>
        <w:t>Rúna has reached out to someone about it as well.</w:t>
      </w:r>
    </w:p>
    <w:p w14:paraId="6F7D17A5" w14:textId="25097E57" w:rsidR="00C145BF" w:rsidRDefault="00C145BF" w:rsidP="00C145BF">
      <w:pPr>
        <w:pStyle w:val="ListParagraph"/>
        <w:numPr>
          <w:ilvl w:val="0"/>
          <w:numId w:val="3"/>
        </w:numPr>
        <w:spacing w:after="0" w:line="240" w:lineRule="auto"/>
        <w:rPr>
          <w:rFonts w:eastAsia="Aptos" w:cs="Times New Roman"/>
        </w:rPr>
      </w:pPr>
      <w:r w:rsidRPr="000F61D3">
        <w:rPr>
          <w:rFonts w:eastAsia="Aptos" w:cs="Times New Roman"/>
          <w:color w:val="7030A0"/>
        </w:rPr>
        <w:t>Rúna</w:t>
      </w:r>
      <w:r>
        <w:rPr>
          <w:rFonts w:eastAsia="Aptos" w:cs="Times New Roman"/>
          <w:color w:val="7030A0"/>
        </w:rPr>
        <w:t xml:space="preserve"> </w:t>
      </w:r>
      <w:r>
        <w:rPr>
          <w:rFonts w:eastAsia="Aptos" w:cs="Times New Roman"/>
        </w:rPr>
        <w:t>is looking for a Deputy Seneschal. Being advertised. No time limit.</w:t>
      </w:r>
    </w:p>
    <w:p w14:paraId="221F993C" w14:textId="18D2C02C" w:rsidR="00144505" w:rsidRPr="00A61322" w:rsidRDefault="00144505" w:rsidP="00144505">
      <w:pPr>
        <w:pStyle w:val="ListParagraph"/>
        <w:numPr>
          <w:ilvl w:val="1"/>
          <w:numId w:val="3"/>
        </w:numPr>
        <w:spacing w:after="0" w:line="240" w:lineRule="auto"/>
        <w:rPr>
          <w:rFonts w:eastAsia="Aptos" w:cs="Times New Roman"/>
          <w:highlight w:val="yellow"/>
        </w:rPr>
      </w:pPr>
      <w:r w:rsidRPr="00A61322">
        <w:rPr>
          <w:rFonts w:eastAsia="Aptos" w:cs="Times New Roman"/>
          <w:highlight w:val="yellow"/>
        </w:rPr>
        <w:t>Someone has tentatively agreed to do it and they are in conversation.</w:t>
      </w:r>
    </w:p>
    <w:p w14:paraId="3A94857C" w14:textId="77777777" w:rsidR="00D06D36" w:rsidRDefault="00D06D36" w:rsidP="00C145BF">
      <w:pPr>
        <w:pStyle w:val="ListParagraph"/>
        <w:numPr>
          <w:ilvl w:val="0"/>
          <w:numId w:val="3"/>
        </w:numPr>
        <w:spacing w:after="0" w:line="240" w:lineRule="auto"/>
        <w:rPr>
          <w:rFonts w:eastAsia="Aptos" w:cs="Times New Roman"/>
        </w:rPr>
      </w:pPr>
      <w:r w:rsidRPr="00D06D36">
        <w:rPr>
          <w:rFonts w:eastAsia="Aptos" w:cs="Times New Roman"/>
        </w:rPr>
        <w:t xml:space="preserve">Jon and Margie are looking for a Vicar as they are contesting Crown. </w:t>
      </w:r>
    </w:p>
    <w:p w14:paraId="7D769342" w14:textId="77777777" w:rsidR="00D06D36" w:rsidRDefault="00D06D36" w:rsidP="00D06D36">
      <w:pPr>
        <w:pStyle w:val="ListParagraph"/>
        <w:numPr>
          <w:ilvl w:val="1"/>
          <w:numId w:val="3"/>
        </w:numPr>
        <w:spacing w:after="0" w:line="240" w:lineRule="auto"/>
        <w:rPr>
          <w:rFonts w:eastAsia="Aptos" w:cs="Times New Roman"/>
        </w:rPr>
      </w:pPr>
      <w:r w:rsidRPr="00D06D36">
        <w:rPr>
          <w:rFonts w:eastAsia="Aptos" w:cs="Times New Roman"/>
        </w:rPr>
        <w:t xml:space="preserve">If they win, they cannot be B&amp;B at the same time and need a Vicar for about six months. </w:t>
      </w:r>
    </w:p>
    <w:p w14:paraId="0BD8A161" w14:textId="6ED1B0BF" w:rsidR="00D06D36" w:rsidRPr="00D06D36" w:rsidRDefault="00D06D36" w:rsidP="00D06D36">
      <w:pPr>
        <w:pStyle w:val="ListParagraph"/>
        <w:numPr>
          <w:ilvl w:val="1"/>
          <w:numId w:val="3"/>
        </w:numPr>
        <w:spacing w:after="0" w:line="240" w:lineRule="auto"/>
        <w:rPr>
          <w:rFonts w:eastAsia="Aptos" w:cs="Times New Roman"/>
        </w:rPr>
      </w:pPr>
      <w:r w:rsidRPr="00D06D36">
        <w:rPr>
          <w:rFonts w:eastAsia="Aptos" w:cs="Times New Roman"/>
        </w:rPr>
        <w:t>They have been approaching people to see if they might be interested.</w:t>
      </w:r>
    </w:p>
    <w:p w14:paraId="39270EEB" w14:textId="77777777" w:rsidR="00C145BF" w:rsidRDefault="00C145BF" w:rsidP="00C145BF"/>
    <w:p w14:paraId="2A742BEF" w14:textId="77777777" w:rsidR="00C145BF" w:rsidRDefault="00C145BF" w:rsidP="00C145BF">
      <w:pPr>
        <w:spacing w:after="0" w:line="240" w:lineRule="auto"/>
        <w:rPr>
          <w:rFonts w:eastAsia="Aptos" w:cs="Times New Roman"/>
        </w:rPr>
      </w:pPr>
      <w:r w:rsidRPr="0042060C">
        <w:rPr>
          <w:rFonts w:eastAsia="Aptos" w:cs="Times New Roman"/>
          <w:b/>
          <w:bCs/>
        </w:rPr>
        <w:t>Event reports:</w:t>
      </w:r>
      <w:r w:rsidRPr="0042060C">
        <w:rPr>
          <w:rFonts w:eastAsia="Aptos" w:cs="Times New Roman"/>
        </w:rPr>
        <w:t xml:space="preserve"> </w:t>
      </w:r>
    </w:p>
    <w:p w14:paraId="68470573" w14:textId="0E31391E" w:rsidR="00C145BF" w:rsidRPr="00C145BF" w:rsidRDefault="00C145BF" w:rsidP="00C145BF">
      <w:pPr>
        <w:pStyle w:val="ListParagraph"/>
        <w:numPr>
          <w:ilvl w:val="0"/>
          <w:numId w:val="4"/>
        </w:numPr>
        <w:spacing w:after="0" w:line="240" w:lineRule="auto"/>
        <w:rPr>
          <w:rFonts w:eastAsia="Aptos" w:cs="Times New Roman"/>
        </w:rPr>
      </w:pPr>
      <w:r>
        <w:rPr>
          <w:rFonts w:eastAsia="Aptos" w:cs="Times New Roman"/>
        </w:rPr>
        <w:t>None.</w:t>
      </w:r>
    </w:p>
    <w:p w14:paraId="125DEC6F" w14:textId="77777777" w:rsidR="00C145BF" w:rsidRPr="0042060C" w:rsidRDefault="00C145BF" w:rsidP="00C145BF">
      <w:pPr>
        <w:spacing w:after="0" w:line="240" w:lineRule="auto"/>
        <w:rPr>
          <w:rFonts w:eastAsia="Aptos" w:cs="Times New Roman"/>
        </w:rPr>
      </w:pPr>
    </w:p>
    <w:p w14:paraId="38440C08" w14:textId="77777777" w:rsidR="00C145BF" w:rsidRPr="0042060C" w:rsidRDefault="00C145BF" w:rsidP="00C145BF">
      <w:pPr>
        <w:spacing w:after="0" w:line="240" w:lineRule="auto"/>
        <w:rPr>
          <w:rFonts w:eastAsia="Aptos" w:cs="Times New Roman"/>
          <w:b/>
          <w:bCs/>
        </w:rPr>
      </w:pPr>
      <w:r w:rsidRPr="0042060C">
        <w:rPr>
          <w:rFonts w:eastAsia="Aptos" w:cs="Times New Roman"/>
          <w:b/>
          <w:bCs/>
        </w:rPr>
        <w:t>Upcoming events:</w:t>
      </w:r>
    </w:p>
    <w:p w14:paraId="258E611B" w14:textId="77777777" w:rsidR="00C145BF" w:rsidRPr="0042060C" w:rsidRDefault="00C145BF" w:rsidP="00C145BF">
      <w:pPr>
        <w:numPr>
          <w:ilvl w:val="0"/>
          <w:numId w:val="1"/>
        </w:numPr>
        <w:spacing w:after="0" w:line="240" w:lineRule="auto"/>
        <w:contextualSpacing/>
        <w:rPr>
          <w:rFonts w:eastAsia="Aptos" w:cs="Times New Roman"/>
          <w:u w:val="single"/>
        </w:rPr>
      </w:pPr>
      <w:r w:rsidRPr="0042060C">
        <w:rPr>
          <w:rFonts w:eastAsia="Aptos" w:cs="Times New Roman"/>
        </w:rPr>
        <w:t>Regular events</w:t>
      </w:r>
    </w:p>
    <w:p w14:paraId="6230063F" w14:textId="77777777" w:rsidR="00C145BF" w:rsidRPr="003A52FC" w:rsidRDefault="00C145BF" w:rsidP="00C145BF">
      <w:pPr>
        <w:numPr>
          <w:ilvl w:val="1"/>
          <w:numId w:val="1"/>
        </w:numPr>
        <w:spacing w:after="0" w:line="240" w:lineRule="auto"/>
        <w:contextualSpacing/>
        <w:rPr>
          <w:rFonts w:eastAsia="Aptos" w:cs="Times New Roman"/>
          <w:u w:val="single"/>
        </w:rPr>
      </w:pPr>
      <w:r w:rsidRPr="0042060C">
        <w:rPr>
          <w:rFonts w:eastAsia="Aptos" w:cs="Times New Roman"/>
        </w:rPr>
        <w:t>Regular Thursday night training</w:t>
      </w:r>
    </w:p>
    <w:p w14:paraId="5E6E094F" w14:textId="2CA55ECF" w:rsidR="00C145BF" w:rsidRPr="006E402F" w:rsidRDefault="00C145BF" w:rsidP="00C145BF">
      <w:pPr>
        <w:numPr>
          <w:ilvl w:val="1"/>
          <w:numId w:val="1"/>
        </w:numPr>
        <w:spacing w:after="0" w:line="240" w:lineRule="auto"/>
        <w:contextualSpacing/>
        <w:rPr>
          <w:rFonts w:eastAsia="Aptos" w:cs="Times New Roman"/>
          <w:u w:val="single"/>
        </w:rPr>
      </w:pPr>
      <w:r>
        <w:rPr>
          <w:rFonts w:eastAsia="Aptos" w:cs="Times New Roman"/>
        </w:rPr>
        <w:t>Archery</w:t>
      </w:r>
    </w:p>
    <w:p w14:paraId="47D4BCED" w14:textId="77777777" w:rsidR="00C145BF" w:rsidRPr="003A05AC" w:rsidRDefault="00C145BF" w:rsidP="00C145BF">
      <w:pPr>
        <w:numPr>
          <w:ilvl w:val="1"/>
          <w:numId w:val="1"/>
        </w:numPr>
        <w:spacing w:after="0" w:line="240" w:lineRule="auto"/>
        <w:contextualSpacing/>
        <w:rPr>
          <w:rFonts w:eastAsia="Aptos" w:cs="Times New Roman"/>
          <w:u w:val="single"/>
        </w:rPr>
      </w:pPr>
      <w:r>
        <w:rPr>
          <w:rFonts w:eastAsia="Aptos" w:cs="Times New Roman"/>
        </w:rPr>
        <w:t>Crafthall in August</w:t>
      </w:r>
    </w:p>
    <w:p w14:paraId="476099AD" w14:textId="40F62783" w:rsidR="00C145BF" w:rsidRPr="003A05AC" w:rsidRDefault="00C145BF" w:rsidP="00C145BF">
      <w:pPr>
        <w:numPr>
          <w:ilvl w:val="2"/>
          <w:numId w:val="1"/>
        </w:numPr>
        <w:spacing w:after="0" w:line="240" w:lineRule="auto"/>
        <w:contextualSpacing/>
        <w:rPr>
          <w:rFonts w:eastAsia="Aptos" w:cs="Times New Roman"/>
          <w:u w:val="single"/>
        </w:rPr>
      </w:pPr>
      <w:r w:rsidRPr="000F61D3">
        <w:rPr>
          <w:rFonts w:eastAsia="Aptos" w:cs="Times New Roman"/>
          <w:color w:val="7030A0"/>
        </w:rPr>
        <w:t xml:space="preserve">Rúna: </w:t>
      </w:r>
      <w:r>
        <w:rPr>
          <w:rFonts w:eastAsia="Aptos" w:cs="Times New Roman"/>
        </w:rPr>
        <w:t xml:space="preserve">previous minutes had suggested </w:t>
      </w:r>
      <w:r w:rsidR="00D06D36">
        <w:rPr>
          <w:rFonts w:eastAsia="Aptos" w:cs="Times New Roman"/>
        </w:rPr>
        <w:t>inventory or swapping in August</w:t>
      </w:r>
    </w:p>
    <w:p w14:paraId="1DC2B58F" w14:textId="29BD8D5E" w:rsidR="00D06D36" w:rsidRPr="00144505" w:rsidRDefault="00D06D36" w:rsidP="00C145BF">
      <w:pPr>
        <w:numPr>
          <w:ilvl w:val="3"/>
          <w:numId w:val="1"/>
        </w:numPr>
        <w:spacing w:after="0" w:line="240" w:lineRule="auto"/>
        <w:contextualSpacing/>
        <w:rPr>
          <w:rFonts w:eastAsia="Aptos" w:cs="Times New Roman"/>
          <w:highlight w:val="yellow"/>
          <w:u w:val="single"/>
        </w:rPr>
      </w:pPr>
      <w:r w:rsidRPr="00144505">
        <w:rPr>
          <w:rFonts w:eastAsia="Aptos" w:cs="Times New Roman"/>
          <w:b/>
          <w:bCs/>
          <w:highlight w:val="yellow"/>
        </w:rPr>
        <w:t xml:space="preserve">Consensus </w:t>
      </w:r>
      <w:r w:rsidRPr="00144505">
        <w:rPr>
          <w:rFonts w:eastAsia="Aptos" w:cs="Times New Roman"/>
          <w:highlight w:val="yellow"/>
        </w:rPr>
        <w:t>from Council that’s a good idea</w:t>
      </w:r>
    </w:p>
    <w:p w14:paraId="59BEED7B" w14:textId="24BA5252" w:rsidR="00D06D36" w:rsidRPr="0049196A" w:rsidRDefault="00D06D36" w:rsidP="00C145BF">
      <w:pPr>
        <w:numPr>
          <w:ilvl w:val="3"/>
          <w:numId w:val="1"/>
        </w:numPr>
        <w:spacing w:after="0" w:line="240" w:lineRule="auto"/>
        <w:contextualSpacing/>
        <w:rPr>
          <w:rFonts w:eastAsia="Aptos" w:cs="Times New Roman"/>
          <w:u w:val="single"/>
        </w:rPr>
      </w:pPr>
      <w:r>
        <w:rPr>
          <w:rFonts w:eastAsia="Aptos" w:cs="Times New Roman"/>
        </w:rPr>
        <w:t>Jon and Margie will be away</w:t>
      </w:r>
      <w:r w:rsidR="0049196A">
        <w:rPr>
          <w:rFonts w:eastAsia="Aptos" w:cs="Times New Roman"/>
        </w:rPr>
        <w:t xml:space="preserve"> due to family matters</w:t>
      </w:r>
    </w:p>
    <w:p w14:paraId="2B949BAE" w14:textId="7841D01A" w:rsidR="0049196A" w:rsidRPr="0049196A" w:rsidRDefault="0049196A" w:rsidP="0049196A">
      <w:pPr>
        <w:pStyle w:val="ListParagraph"/>
        <w:numPr>
          <w:ilvl w:val="3"/>
          <w:numId w:val="1"/>
        </w:numPr>
        <w:rPr>
          <w:highlight w:val="cyan"/>
          <w:lang w:val="en-US"/>
        </w:rPr>
      </w:pPr>
      <w:r w:rsidRPr="000F61D3">
        <w:rPr>
          <w:highlight w:val="cyan"/>
          <w:lang w:val="en-US"/>
        </w:rPr>
        <w:t>Motion</w:t>
      </w:r>
      <w:r>
        <w:rPr>
          <w:highlight w:val="cyan"/>
          <w:lang w:val="en-US"/>
        </w:rPr>
        <w:t xml:space="preserve"> to approve up to $150 to be spent for a tip pass if required, to be reimbursed to </w:t>
      </w:r>
      <w:r w:rsidR="00BD08C5">
        <w:rPr>
          <w:highlight w:val="cyan"/>
          <w:lang w:val="en-US"/>
        </w:rPr>
        <w:t>the person</w:t>
      </w:r>
      <w:r>
        <w:rPr>
          <w:highlight w:val="cyan"/>
          <w:lang w:val="en-US"/>
        </w:rPr>
        <w:t xml:space="preserve"> delegated to take excess waste to the tip by the Seneschal, Reeve or Deputy Reeve.</w:t>
      </w:r>
      <w:r w:rsidRPr="000F61D3">
        <w:rPr>
          <w:highlight w:val="cyan"/>
          <w:lang w:val="en-US"/>
        </w:rPr>
        <w:t xml:space="preserve"> Moved by </w:t>
      </w:r>
      <w:r>
        <w:rPr>
          <w:highlight w:val="cyan"/>
          <w:lang w:val="en-US"/>
        </w:rPr>
        <w:t>Margie</w:t>
      </w:r>
      <w:r w:rsidRPr="000F61D3">
        <w:rPr>
          <w:highlight w:val="cyan"/>
          <w:lang w:val="en-US"/>
        </w:rPr>
        <w:t xml:space="preserve">, seconded by </w:t>
      </w:r>
      <w:r>
        <w:rPr>
          <w:highlight w:val="cyan"/>
          <w:lang w:val="en-US"/>
        </w:rPr>
        <w:t>Finn.</w:t>
      </w:r>
    </w:p>
    <w:p w14:paraId="3C9B8138" w14:textId="68F15176" w:rsidR="0049196A" w:rsidRPr="0049196A" w:rsidRDefault="0049196A" w:rsidP="0049196A">
      <w:pPr>
        <w:numPr>
          <w:ilvl w:val="2"/>
          <w:numId w:val="1"/>
        </w:numPr>
        <w:spacing w:after="0" w:line="240" w:lineRule="auto"/>
        <w:contextualSpacing/>
        <w:rPr>
          <w:rFonts w:eastAsia="Aptos" w:cs="Times New Roman"/>
          <w:u w:val="single"/>
        </w:rPr>
      </w:pPr>
      <w:r>
        <w:rPr>
          <w:rFonts w:eastAsia="Aptos" w:cs="Times New Roman"/>
        </w:rPr>
        <w:t>Throne repairs desperately needed, particularly if going to offer them for use at Crown</w:t>
      </w:r>
    </w:p>
    <w:p w14:paraId="6DFDA62F" w14:textId="1DB5A5BF" w:rsidR="0049196A" w:rsidRPr="00144505" w:rsidRDefault="0049196A" w:rsidP="0049196A">
      <w:pPr>
        <w:numPr>
          <w:ilvl w:val="3"/>
          <w:numId w:val="1"/>
        </w:numPr>
        <w:spacing w:after="0" w:line="240" w:lineRule="auto"/>
        <w:contextualSpacing/>
        <w:rPr>
          <w:rFonts w:eastAsia="Aptos" w:cs="Times New Roman"/>
          <w:highlight w:val="yellow"/>
          <w:u w:val="single"/>
        </w:rPr>
      </w:pPr>
      <w:r w:rsidRPr="00144505">
        <w:rPr>
          <w:rFonts w:eastAsia="Aptos" w:cs="Times New Roman"/>
          <w:highlight w:val="yellow"/>
        </w:rPr>
        <w:t>Airdin and others were previously delegated to do this and Airdin may still be working on it</w:t>
      </w:r>
    </w:p>
    <w:p w14:paraId="7CA35C2E" w14:textId="1F0EA913" w:rsidR="0049196A" w:rsidRPr="0049196A" w:rsidRDefault="0049196A" w:rsidP="0049196A">
      <w:pPr>
        <w:numPr>
          <w:ilvl w:val="3"/>
          <w:numId w:val="1"/>
        </w:numPr>
        <w:spacing w:after="0" w:line="240" w:lineRule="auto"/>
        <w:contextualSpacing/>
        <w:rPr>
          <w:rFonts w:eastAsia="Aptos" w:cs="Times New Roman"/>
          <w:u w:val="single"/>
        </w:rPr>
      </w:pPr>
      <w:r>
        <w:rPr>
          <w:rFonts w:eastAsia="Aptos" w:cs="Times New Roman"/>
        </w:rPr>
        <w:t>To do so, we need a jigsaw and 12mm ply</w:t>
      </w:r>
    </w:p>
    <w:p w14:paraId="0F6E52C3" w14:textId="0B6EE706" w:rsidR="0049196A" w:rsidRPr="0049196A" w:rsidRDefault="0049196A" w:rsidP="0049196A">
      <w:pPr>
        <w:pStyle w:val="ListParagraph"/>
        <w:numPr>
          <w:ilvl w:val="3"/>
          <w:numId w:val="1"/>
        </w:numPr>
        <w:rPr>
          <w:highlight w:val="cyan"/>
          <w:lang w:val="en-US"/>
        </w:rPr>
      </w:pPr>
      <w:r w:rsidRPr="000F61D3">
        <w:rPr>
          <w:highlight w:val="cyan"/>
          <w:lang w:val="en-US"/>
        </w:rPr>
        <w:t>Motion</w:t>
      </w:r>
      <w:r>
        <w:rPr>
          <w:highlight w:val="cyan"/>
          <w:lang w:val="en-US"/>
        </w:rPr>
        <w:t xml:space="preserve"> to approve up to $75 to be spent for wood for throne repairs, to be reimbursed to </w:t>
      </w:r>
      <w:r w:rsidR="00BD08C5">
        <w:rPr>
          <w:highlight w:val="cyan"/>
          <w:lang w:val="en-US"/>
        </w:rPr>
        <w:t>the person</w:t>
      </w:r>
      <w:r>
        <w:rPr>
          <w:highlight w:val="cyan"/>
          <w:lang w:val="en-US"/>
        </w:rPr>
        <w:t xml:space="preserve"> delegated to carry out throne repairs by the Seneschal, Reeve or Deputy Reeve.</w:t>
      </w:r>
      <w:r w:rsidRPr="000F61D3">
        <w:rPr>
          <w:highlight w:val="cyan"/>
          <w:lang w:val="en-US"/>
        </w:rPr>
        <w:t xml:space="preserve"> Moved by </w:t>
      </w:r>
      <w:r>
        <w:rPr>
          <w:highlight w:val="cyan"/>
          <w:lang w:val="en-US"/>
        </w:rPr>
        <w:t>Margie</w:t>
      </w:r>
      <w:r w:rsidRPr="000F61D3">
        <w:rPr>
          <w:highlight w:val="cyan"/>
          <w:lang w:val="en-US"/>
        </w:rPr>
        <w:t>, seconded by J</w:t>
      </w:r>
      <w:r>
        <w:rPr>
          <w:highlight w:val="cyan"/>
          <w:lang w:val="en-US"/>
        </w:rPr>
        <w:t>on</w:t>
      </w:r>
      <w:r w:rsidRPr="000F61D3">
        <w:rPr>
          <w:highlight w:val="cyan"/>
          <w:lang w:val="en-US"/>
        </w:rPr>
        <w:t xml:space="preserve">. </w:t>
      </w:r>
    </w:p>
    <w:p w14:paraId="132F121D" w14:textId="77777777" w:rsidR="00C145BF" w:rsidRPr="00C145BF" w:rsidRDefault="00C145BF" w:rsidP="00C145BF">
      <w:pPr>
        <w:numPr>
          <w:ilvl w:val="0"/>
          <w:numId w:val="1"/>
        </w:numPr>
        <w:spacing w:after="0" w:line="240" w:lineRule="auto"/>
        <w:contextualSpacing/>
        <w:rPr>
          <w:rFonts w:eastAsia="Aptos" w:cs="Times New Roman"/>
          <w:u w:val="single"/>
        </w:rPr>
      </w:pPr>
      <w:r w:rsidRPr="0042060C">
        <w:rPr>
          <w:rFonts w:eastAsia="Aptos" w:cs="Times New Roman"/>
        </w:rPr>
        <w:t>Other events</w:t>
      </w:r>
    </w:p>
    <w:p w14:paraId="42D987DE" w14:textId="670AFD10" w:rsidR="00C145BF" w:rsidRPr="00A61322" w:rsidRDefault="00C145BF" w:rsidP="00C145BF">
      <w:pPr>
        <w:numPr>
          <w:ilvl w:val="1"/>
          <w:numId w:val="1"/>
        </w:numPr>
        <w:spacing w:after="0" w:line="240" w:lineRule="auto"/>
        <w:contextualSpacing/>
        <w:rPr>
          <w:rFonts w:eastAsia="Aptos" w:cs="Times New Roman"/>
          <w:highlight w:val="yellow"/>
          <w:u w:val="single"/>
        </w:rPr>
      </w:pPr>
      <w:r w:rsidRPr="00A61322">
        <w:rPr>
          <w:rFonts w:eastAsia="Aptos" w:cs="Times New Roman"/>
          <w:highlight w:val="yellow"/>
          <w:u w:val="single"/>
        </w:rPr>
        <w:lastRenderedPageBreak/>
        <w:t>Day of Champions</w:t>
      </w:r>
      <w:r w:rsidRPr="00A61322">
        <w:rPr>
          <w:rFonts w:eastAsia="Aptos" w:cs="Times New Roman"/>
          <w:highlight w:val="yellow"/>
        </w:rPr>
        <w:t xml:space="preserve"> proposal from Rúna</w:t>
      </w:r>
      <w:r w:rsidR="0049196A" w:rsidRPr="00A61322">
        <w:rPr>
          <w:rFonts w:eastAsia="Aptos" w:cs="Times New Roman"/>
          <w:highlight w:val="yellow"/>
        </w:rPr>
        <w:t xml:space="preserve"> (see attached as appendix)</w:t>
      </w:r>
    </w:p>
    <w:p w14:paraId="4E359647" w14:textId="2F062D3B" w:rsidR="00BF7A39" w:rsidRPr="0049196A" w:rsidRDefault="00BF7A39" w:rsidP="00BF7A39">
      <w:pPr>
        <w:numPr>
          <w:ilvl w:val="2"/>
          <w:numId w:val="1"/>
        </w:numPr>
        <w:spacing w:after="0" w:line="240" w:lineRule="auto"/>
        <w:contextualSpacing/>
        <w:rPr>
          <w:rFonts w:eastAsia="Aptos" w:cs="Times New Roman"/>
          <w:u w:val="single"/>
        </w:rPr>
      </w:pPr>
      <w:r>
        <w:rPr>
          <w:rFonts w:eastAsia="Aptos" w:cs="Times New Roman"/>
        </w:rPr>
        <w:t>Rúna: I am proposing a low-key event with a $5 entry for adults during the day of Saturday November 15</w:t>
      </w:r>
      <w:r w:rsidRPr="00BF7A39">
        <w:rPr>
          <w:rFonts w:eastAsia="Aptos" w:cs="Times New Roman"/>
          <w:vertAlign w:val="superscript"/>
        </w:rPr>
        <w:t>th</w:t>
      </w:r>
      <w:r>
        <w:rPr>
          <w:rFonts w:eastAsia="Aptos" w:cs="Times New Roman"/>
        </w:rPr>
        <w:t xml:space="preserve"> to choose our Barony and College Champions. The date was chosen to separate itself out from other events including our Halloween archery event and for the best timing with exams at the College. I have also confirmed with the Seneschal of St Monica the date.</w:t>
      </w:r>
    </w:p>
    <w:p w14:paraId="7F082B92" w14:textId="679C4A07" w:rsidR="0049196A" w:rsidRPr="0049196A" w:rsidRDefault="0049196A" w:rsidP="0049196A">
      <w:pPr>
        <w:numPr>
          <w:ilvl w:val="2"/>
          <w:numId w:val="1"/>
        </w:numPr>
        <w:spacing w:after="0" w:line="240" w:lineRule="auto"/>
        <w:contextualSpacing/>
        <w:rPr>
          <w:rFonts w:eastAsia="Aptos" w:cs="Times New Roman"/>
          <w:u w:val="single"/>
        </w:rPr>
      </w:pPr>
      <w:r>
        <w:rPr>
          <w:rFonts w:eastAsia="Aptos" w:cs="Times New Roman"/>
        </w:rPr>
        <w:t>Jon: adult price should be $10 to stem slow bleeding and losing of money for Crafthalls, training, archery etc.</w:t>
      </w:r>
    </w:p>
    <w:p w14:paraId="75AC1AD8" w14:textId="4702DE03" w:rsidR="0049196A" w:rsidRPr="0049196A" w:rsidRDefault="0049196A" w:rsidP="0049196A">
      <w:pPr>
        <w:numPr>
          <w:ilvl w:val="3"/>
          <w:numId w:val="1"/>
        </w:numPr>
        <w:spacing w:after="0" w:line="240" w:lineRule="auto"/>
        <w:contextualSpacing/>
        <w:rPr>
          <w:rFonts w:eastAsia="Aptos" w:cs="Times New Roman"/>
          <w:u w:val="single"/>
        </w:rPr>
      </w:pPr>
      <w:r>
        <w:rPr>
          <w:rFonts w:eastAsia="Aptos" w:cs="Times New Roman"/>
        </w:rPr>
        <w:t>Rúna: good idea, but we should make it $5 for Collegians or concession, especially if they’re paying non-member insurance as it becomes a more expensive event for them</w:t>
      </w:r>
    </w:p>
    <w:p w14:paraId="50142109" w14:textId="6FBF517A" w:rsidR="0049196A" w:rsidRPr="0049196A" w:rsidRDefault="0049196A" w:rsidP="0049196A">
      <w:pPr>
        <w:numPr>
          <w:ilvl w:val="2"/>
          <w:numId w:val="1"/>
        </w:numPr>
        <w:spacing w:after="0" w:line="240" w:lineRule="auto"/>
        <w:contextualSpacing/>
        <w:rPr>
          <w:rFonts w:eastAsia="Aptos" w:cs="Times New Roman"/>
          <w:u w:val="single"/>
        </w:rPr>
      </w:pPr>
      <w:r>
        <w:rPr>
          <w:rFonts w:eastAsia="Aptos" w:cs="Times New Roman"/>
        </w:rPr>
        <w:t>Margie: what’s the food plan?</w:t>
      </w:r>
    </w:p>
    <w:p w14:paraId="030CA00F" w14:textId="1079373B" w:rsidR="0049196A" w:rsidRPr="0049196A" w:rsidRDefault="0049196A" w:rsidP="0049196A">
      <w:pPr>
        <w:numPr>
          <w:ilvl w:val="3"/>
          <w:numId w:val="1"/>
        </w:numPr>
        <w:spacing w:after="0" w:line="240" w:lineRule="auto"/>
        <w:contextualSpacing/>
        <w:rPr>
          <w:rFonts w:eastAsia="Aptos" w:cs="Times New Roman"/>
          <w:u w:val="single"/>
        </w:rPr>
      </w:pPr>
      <w:r>
        <w:rPr>
          <w:rFonts w:eastAsia="Aptos" w:cs="Times New Roman"/>
        </w:rPr>
        <w:t>Rúna: I was thinking of a potluck. If anyone wants more, they can do it themselves</w:t>
      </w:r>
    </w:p>
    <w:p w14:paraId="67991B78" w14:textId="54154C12" w:rsidR="0049196A" w:rsidRPr="0049196A" w:rsidRDefault="0049196A" w:rsidP="0049196A">
      <w:pPr>
        <w:numPr>
          <w:ilvl w:val="3"/>
          <w:numId w:val="1"/>
        </w:numPr>
        <w:spacing w:after="0" w:line="240" w:lineRule="auto"/>
        <w:contextualSpacing/>
        <w:rPr>
          <w:rFonts w:eastAsia="Aptos" w:cs="Times New Roman"/>
          <w:u w:val="single"/>
        </w:rPr>
      </w:pPr>
      <w:r>
        <w:rPr>
          <w:rFonts w:eastAsia="Aptos" w:cs="Times New Roman"/>
        </w:rPr>
        <w:t xml:space="preserve">General </w:t>
      </w:r>
      <w:r>
        <w:rPr>
          <w:rFonts w:eastAsia="Aptos" w:cs="Times New Roman"/>
          <w:b/>
          <w:bCs/>
        </w:rPr>
        <w:t>consensus</w:t>
      </w:r>
      <w:r>
        <w:rPr>
          <w:rFonts w:eastAsia="Aptos" w:cs="Times New Roman"/>
        </w:rPr>
        <w:t xml:space="preserve"> to have a potluck, but the BBQ is available if people want to use it</w:t>
      </w:r>
    </w:p>
    <w:p w14:paraId="695A9BBB" w14:textId="36EFEB19" w:rsidR="0049196A" w:rsidRPr="0049196A" w:rsidRDefault="0049196A" w:rsidP="0049196A">
      <w:pPr>
        <w:numPr>
          <w:ilvl w:val="2"/>
          <w:numId w:val="1"/>
        </w:numPr>
        <w:spacing w:after="0" w:line="240" w:lineRule="auto"/>
        <w:contextualSpacing/>
        <w:rPr>
          <w:rFonts w:eastAsia="Aptos" w:cs="Times New Roman"/>
          <w:u w:val="single"/>
        </w:rPr>
      </w:pPr>
      <w:r>
        <w:rPr>
          <w:rFonts w:eastAsia="Aptos" w:cs="Times New Roman"/>
        </w:rPr>
        <w:t>Finn: is the hall big enough?</w:t>
      </w:r>
    </w:p>
    <w:p w14:paraId="7D7AF7DA" w14:textId="68C9F62F" w:rsidR="0049196A" w:rsidRPr="0049196A" w:rsidRDefault="0049196A" w:rsidP="0049196A">
      <w:pPr>
        <w:numPr>
          <w:ilvl w:val="3"/>
          <w:numId w:val="1"/>
        </w:numPr>
        <w:spacing w:after="0" w:line="240" w:lineRule="auto"/>
        <w:contextualSpacing/>
        <w:rPr>
          <w:rFonts w:eastAsia="Aptos" w:cs="Times New Roman"/>
          <w:u w:val="single"/>
        </w:rPr>
      </w:pPr>
      <w:r>
        <w:rPr>
          <w:rFonts w:eastAsia="Aptos" w:cs="Times New Roman"/>
        </w:rPr>
        <w:t>Jon: yes</w:t>
      </w:r>
    </w:p>
    <w:p w14:paraId="529F8397" w14:textId="61C0584E" w:rsidR="0049196A" w:rsidRPr="00BF7A39" w:rsidRDefault="00BF7A39" w:rsidP="0049196A">
      <w:pPr>
        <w:numPr>
          <w:ilvl w:val="2"/>
          <w:numId w:val="1"/>
        </w:numPr>
        <w:spacing w:after="0" w:line="240" w:lineRule="auto"/>
        <w:contextualSpacing/>
        <w:rPr>
          <w:rFonts w:eastAsia="Aptos" w:cs="Times New Roman"/>
          <w:u w:val="single"/>
        </w:rPr>
      </w:pPr>
      <w:r>
        <w:rPr>
          <w:rFonts w:eastAsia="Aptos" w:cs="Times New Roman"/>
          <w:b/>
          <w:bCs/>
        </w:rPr>
        <w:t>Consensus</w:t>
      </w:r>
      <w:r>
        <w:rPr>
          <w:rFonts w:eastAsia="Aptos" w:cs="Times New Roman"/>
        </w:rPr>
        <w:t xml:space="preserve"> to have bookings in advance but walk-ins acceptable as well</w:t>
      </w:r>
    </w:p>
    <w:p w14:paraId="2398C8C4" w14:textId="6E63BF93" w:rsidR="00BF7A39" w:rsidRPr="00BF7A39" w:rsidRDefault="00BF7A39" w:rsidP="0049196A">
      <w:pPr>
        <w:numPr>
          <w:ilvl w:val="2"/>
          <w:numId w:val="1"/>
        </w:numPr>
        <w:spacing w:after="0" w:line="240" w:lineRule="auto"/>
        <w:contextualSpacing/>
        <w:rPr>
          <w:rFonts w:eastAsia="Aptos" w:cs="Times New Roman"/>
          <w:u w:val="single"/>
        </w:rPr>
      </w:pPr>
      <w:r>
        <w:rPr>
          <w:rFonts w:eastAsia="Aptos" w:cs="Times New Roman"/>
        </w:rPr>
        <w:t>Margie will discuss A&amp;S plans with Joanna as A&amp;S Championship has been lackluster in previous years. Various ideas floated, including Crown entries and imitating what they did in ICW.</w:t>
      </w:r>
    </w:p>
    <w:p w14:paraId="05537206" w14:textId="72F47791" w:rsidR="00BF7A39" w:rsidRPr="00A61322" w:rsidRDefault="00BF7A39" w:rsidP="00BF7A39">
      <w:pPr>
        <w:numPr>
          <w:ilvl w:val="2"/>
          <w:numId w:val="1"/>
        </w:numPr>
        <w:spacing w:after="0" w:line="240" w:lineRule="auto"/>
        <w:contextualSpacing/>
        <w:rPr>
          <w:rFonts w:eastAsia="Aptos" w:cs="Times New Roman"/>
          <w:highlight w:val="cyan"/>
          <w:u w:val="single"/>
        </w:rPr>
      </w:pPr>
      <w:r w:rsidRPr="00144505">
        <w:rPr>
          <w:rFonts w:eastAsia="Aptos" w:cs="Times New Roman"/>
          <w:highlight w:val="cyan"/>
        </w:rPr>
        <w:t>Motion to approve the event</w:t>
      </w:r>
      <w:r w:rsidR="00A61322">
        <w:rPr>
          <w:rFonts w:eastAsia="Aptos" w:cs="Times New Roman"/>
          <w:highlight w:val="cyan"/>
        </w:rPr>
        <w:t xml:space="preserve"> with these amendments</w:t>
      </w:r>
      <w:r w:rsidRPr="00144505">
        <w:rPr>
          <w:rFonts w:eastAsia="Aptos" w:cs="Times New Roman"/>
          <w:highlight w:val="cyan"/>
        </w:rPr>
        <w:t>. Moved by Jon, seconded by Ailbhe.</w:t>
      </w:r>
    </w:p>
    <w:p w14:paraId="21EA5074" w14:textId="19D4428E" w:rsidR="00A61322" w:rsidRPr="00A61322" w:rsidRDefault="00A61322" w:rsidP="00BF7A39">
      <w:pPr>
        <w:numPr>
          <w:ilvl w:val="2"/>
          <w:numId w:val="1"/>
        </w:numPr>
        <w:spacing w:after="0" w:line="240" w:lineRule="auto"/>
        <w:contextualSpacing/>
        <w:rPr>
          <w:rFonts w:eastAsia="Aptos" w:cs="Times New Roman"/>
          <w:highlight w:val="yellow"/>
          <w:u w:val="single"/>
        </w:rPr>
      </w:pPr>
      <w:r w:rsidRPr="00A61322">
        <w:rPr>
          <w:rFonts w:eastAsia="Aptos" w:cs="Times New Roman"/>
          <w:highlight w:val="yellow"/>
        </w:rPr>
        <w:t xml:space="preserve">Rúna to redo the event proposal and budget and resend it to the Reeve. </w:t>
      </w:r>
    </w:p>
    <w:p w14:paraId="4007AA93" w14:textId="5BFB673C" w:rsidR="00A61322" w:rsidRPr="00A61322" w:rsidRDefault="00A61322" w:rsidP="00A61322">
      <w:pPr>
        <w:numPr>
          <w:ilvl w:val="3"/>
          <w:numId w:val="1"/>
        </w:numPr>
        <w:spacing w:after="0" w:line="240" w:lineRule="auto"/>
        <w:contextualSpacing/>
        <w:rPr>
          <w:rFonts w:eastAsia="Aptos" w:cs="Times New Roman"/>
          <w:highlight w:val="yellow"/>
          <w:u w:val="single"/>
        </w:rPr>
      </w:pPr>
      <w:r w:rsidRPr="00A61322">
        <w:rPr>
          <w:rFonts w:eastAsia="Aptos" w:cs="Times New Roman"/>
          <w:highlight w:val="yellow"/>
        </w:rPr>
        <w:t>Also to submit Lochac event form so it can be advertised on Lochac Announce and Pegasus.</w:t>
      </w:r>
    </w:p>
    <w:p w14:paraId="21CE9F96" w14:textId="32EB347E" w:rsidR="00C145BF" w:rsidRPr="009D20CD" w:rsidRDefault="00C145BF" w:rsidP="00C145BF"/>
    <w:p w14:paraId="0ECD031B" w14:textId="77777777" w:rsidR="00C145BF" w:rsidRDefault="00C145BF" w:rsidP="00C145BF">
      <w:pPr>
        <w:rPr>
          <w:b/>
          <w:bCs/>
          <w:u w:val="single"/>
          <w:lang w:val="en-US"/>
        </w:rPr>
      </w:pPr>
      <w:r>
        <w:rPr>
          <w:b/>
          <w:bCs/>
          <w:u w:val="single"/>
          <w:lang w:val="en-US"/>
        </w:rPr>
        <w:t>New General Business</w:t>
      </w:r>
    </w:p>
    <w:p w14:paraId="69FCCC77" w14:textId="345CAB23" w:rsidR="00C145BF" w:rsidRDefault="00803CA5" w:rsidP="00C145BF">
      <w:pPr>
        <w:rPr>
          <w:b/>
          <w:bCs/>
        </w:rPr>
      </w:pPr>
      <w:r>
        <w:rPr>
          <w:b/>
          <w:bCs/>
        </w:rPr>
        <w:t>September Crown</w:t>
      </w:r>
    </w:p>
    <w:p w14:paraId="223CF123" w14:textId="1FE7B243" w:rsidR="00C145BF" w:rsidRDefault="00C145BF" w:rsidP="00C145BF">
      <w:pPr>
        <w:pStyle w:val="ListParagraph"/>
        <w:numPr>
          <w:ilvl w:val="0"/>
          <w:numId w:val="5"/>
        </w:numPr>
      </w:pPr>
      <w:r w:rsidRPr="000F61D3">
        <w:rPr>
          <w:color w:val="7030A0"/>
        </w:rPr>
        <w:t>Rúna</w:t>
      </w:r>
      <w:r>
        <w:t xml:space="preserve"> </w:t>
      </w:r>
      <w:r w:rsidR="00803CA5">
        <w:t>noticed an email from Nicolette, the Stormhold Seneschal and event steward, asking for help. Can we as a Barony offer any?</w:t>
      </w:r>
    </w:p>
    <w:p w14:paraId="3E978EA8" w14:textId="65400397" w:rsidR="00803CA5" w:rsidRPr="00803CA5" w:rsidRDefault="00803CA5" w:rsidP="00803CA5">
      <w:pPr>
        <w:pStyle w:val="ListParagraph"/>
        <w:numPr>
          <w:ilvl w:val="1"/>
          <w:numId w:val="5"/>
        </w:numPr>
      </w:pPr>
      <w:r w:rsidRPr="00803CA5">
        <w:t>Yes, thrones and tabards.</w:t>
      </w:r>
    </w:p>
    <w:p w14:paraId="3E829314" w14:textId="585ECB8F" w:rsidR="00803CA5" w:rsidRPr="00803CA5" w:rsidRDefault="00803CA5" w:rsidP="00803CA5">
      <w:pPr>
        <w:pStyle w:val="ListParagraph"/>
        <w:numPr>
          <w:ilvl w:val="1"/>
          <w:numId w:val="5"/>
        </w:numPr>
      </w:pPr>
      <w:r w:rsidRPr="00803CA5">
        <w:t xml:space="preserve">Jon: I have reached out to Nicolette previously and not heard much back or indeed much communication at all from them, so I’m assuming they don’t need help unless told otherwise. Maybe if you talked Seneschal to Seneschal it might help. </w:t>
      </w:r>
    </w:p>
    <w:p w14:paraId="771F828A" w14:textId="6EAD833F" w:rsidR="00C145BF" w:rsidRDefault="00803CA5" w:rsidP="00803CA5">
      <w:pPr>
        <w:pStyle w:val="ListParagraph"/>
        <w:numPr>
          <w:ilvl w:val="1"/>
          <w:numId w:val="5"/>
        </w:numPr>
        <w:rPr>
          <w:highlight w:val="yellow"/>
        </w:rPr>
      </w:pPr>
      <w:r w:rsidRPr="00803CA5">
        <w:rPr>
          <w:highlight w:val="yellow"/>
        </w:rPr>
        <w:t>Rúna to email Nicolette.</w:t>
      </w:r>
    </w:p>
    <w:p w14:paraId="1D8318F8" w14:textId="77777777" w:rsidR="00803CA5" w:rsidRPr="00803CA5" w:rsidRDefault="00803CA5" w:rsidP="00803CA5">
      <w:pPr>
        <w:rPr>
          <w:highlight w:val="yellow"/>
        </w:rPr>
      </w:pPr>
    </w:p>
    <w:p w14:paraId="0EDFCFB0" w14:textId="1FD4C687" w:rsidR="00C145BF" w:rsidRDefault="00803CA5" w:rsidP="00C145BF">
      <w:pPr>
        <w:rPr>
          <w:b/>
          <w:bCs/>
          <w:lang w:val="en-US"/>
        </w:rPr>
      </w:pPr>
      <w:r>
        <w:rPr>
          <w:b/>
          <w:bCs/>
          <w:lang w:val="en-US"/>
        </w:rPr>
        <w:lastRenderedPageBreak/>
        <w:t>Verbal report from B&amp;B</w:t>
      </w:r>
    </w:p>
    <w:p w14:paraId="272FF16C" w14:textId="14557770" w:rsidR="00803CA5" w:rsidRDefault="00803CA5" w:rsidP="00803CA5">
      <w:pPr>
        <w:pStyle w:val="ListParagraph"/>
        <w:numPr>
          <w:ilvl w:val="0"/>
          <w:numId w:val="9"/>
        </w:numPr>
        <w:rPr>
          <w:lang w:val="en-US"/>
        </w:rPr>
      </w:pPr>
      <w:r>
        <w:rPr>
          <w:lang w:val="en-US"/>
        </w:rPr>
        <w:t>Jon and Margie haven’t given a report for about three months and gave a verbal report, included below.</w:t>
      </w:r>
    </w:p>
    <w:p w14:paraId="2CA6D932" w14:textId="77777777" w:rsidR="00803CA5" w:rsidRPr="00803CA5" w:rsidRDefault="00803CA5" w:rsidP="00803CA5">
      <w:pPr>
        <w:rPr>
          <w:lang w:val="en-US"/>
        </w:rPr>
      </w:pPr>
    </w:p>
    <w:p w14:paraId="3B2F479D" w14:textId="77777777" w:rsidR="00C145BF" w:rsidRDefault="00C145BF" w:rsidP="00C145BF">
      <w:pPr>
        <w:spacing w:after="0" w:line="240" w:lineRule="auto"/>
        <w:rPr>
          <w:rFonts w:eastAsia="Aptos" w:cs="Times New Roman"/>
          <w:b/>
          <w:bCs/>
          <w:u w:val="single"/>
        </w:rPr>
      </w:pPr>
      <w:r w:rsidRPr="0042060C">
        <w:rPr>
          <w:rFonts w:eastAsia="Aptos" w:cs="Times New Roman"/>
          <w:b/>
          <w:bCs/>
          <w:u w:val="single"/>
        </w:rPr>
        <w:t>Officers present declared nothing to discuss from officer reports. Included for reference.</w:t>
      </w:r>
    </w:p>
    <w:p w14:paraId="46FC5747" w14:textId="77777777" w:rsidR="00803CA5" w:rsidRDefault="00803CA5" w:rsidP="00C145BF">
      <w:pPr>
        <w:spacing w:after="0" w:line="240" w:lineRule="auto"/>
        <w:rPr>
          <w:rFonts w:eastAsia="Aptos" w:cs="Times New Roman"/>
          <w:b/>
          <w:bCs/>
          <w:u w:val="single"/>
        </w:rPr>
      </w:pPr>
    </w:p>
    <w:p w14:paraId="5FC7D9D5" w14:textId="1A84944B" w:rsidR="00803CA5" w:rsidRDefault="00803CA5" w:rsidP="00C145BF">
      <w:pPr>
        <w:spacing w:after="0" w:line="240" w:lineRule="auto"/>
        <w:rPr>
          <w:rFonts w:eastAsia="Aptos" w:cs="Times New Roman"/>
          <w:b/>
          <w:bCs/>
        </w:rPr>
      </w:pPr>
      <w:r>
        <w:rPr>
          <w:rFonts w:eastAsia="Aptos" w:cs="Times New Roman"/>
          <w:b/>
          <w:bCs/>
        </w:rPr>
        <w:t>B&amp;B report (Jon and Margie, given verbally and recorded by Rúna):</w:t>
      </w:r>
    </w:p>
    <w:p w14:paraId="60181959" w14:textId="4B381FC1" w:rsidR="009F7A7A" w:rsidRDefault="009F7A7A" w:rsidP="00C145BF">
      <w:pPr>
        <w:spacing w:after="0" w:line="240" w:lineRule="auto"/>
        <w:rPr>
          <w:rFonts w:eastAsia="Aptos" w:cs="Times New Roman"/>
        </w:rPr>
      </w:pPr>
      <w:r>
        <w:rPr>
          <w:rFonts w:eastAsia="Aptos" w:cs="Times New Roman"/>
        </w:rPr>
        <w:t>Their Excellencies want to have more events so they can give out awards. They are also seeking award recommendations from the College. His Excellency is going to reach out to Don Everard to see if he wants anything from the B&amp;B for his elevation to the Order of the Chivalry in September. It is rare to have a new Knight in Krae Glas and this is really special to the Barony and Their Excellencies.</w:t>
      </w:r>
    </w:p>
    <w:p w14:paraId="4C1F03D9" w14:textId="77777777" w:rsidR="009F7A7A" w:rsidRDefault="009F7A7A" w:rsidP="00C145BF">
      <w:pPr>
        <w:spacing w:after="0" w:line="240" w:lineRule="auto"/>
        <w:rPr>
          <w:rFonts w:eastAsia="Aptos" w:cs="Times New Roman"/>
        </w:rPr>
      </w:pPr>
    </w:p>
    <w:p w14:paraId="1AF2B282" w14:textId="16052638" w:rsidR="009F7A7A" w:rsidRDefault="009F7A7A" w:rsidP="00C145BF">
      <w:pPr>
        <w:spacing w:after="0" w:line="240" w:lineRule="auto"/>
        <w:rPr>
          <w:rFonts w:eastAsia="Aptos" w:cs="Times New Roman"/>
        </w:rPr>
      </w:pPr>
      <w:r>
        <w:rPr>
          <w:rFonts w:eastAsia="Aptos" w:cs="Times New Roman"/>
        </w:rPr>
        <w:t xml:space="preserve">They are pleased to see the new officer changes such as the appointment of Lord Robert as Webminister and note the awards page needs more work on the website. They are also looking for a Vicar as it is Their intention to contest Crown. </w:t>
      </w:r>
    </w:p>
    <w:p w14:paraId="23321202" w14:textId="77777777" w:rsidR="009F7A7A" w:rsidRDefault="009F7A7A" w:rsidP="00C145BF">
      <w:pPr>
        <w:spacing w:after="0" w:line="240" w:lineRule="auto"/>
        <w:rPr>
          <w:rFonts w:eastAsia="Aptos" w:cs="Times New Roman"/>
        </w:rPr>
      </w:pPr>
    </w:p>
    <w:p w14:paraId="666487AB" w14:textId="29CFD2A6" w:rsidR="009F7A7A" w:rsidRDefault="009F7A7A" w:rsidP="00C145BF">
      <w:pPr>
        <w:spacing w:after="0" w:line="240" w:lineRule="auto"/>
        <w:rPr>
          <w:rFonts w:eastAsia="Aptos" w:cs="Times New Roman"/>
        </w:rPr>
      </w:pPr>
      <w:r>
        <w:rPr>
          <w:rFonts w:eastAsia="Aptos" w:cs="Times New Roman"/>
        </w:rPr>
        <w:t>Her Excellency has been keenly attending archery trainings and most Crafthalls. His Excellency has been less active because he has been often interstate for work commitments.</w:t>
      </w:r>
    </w:p>
    <w:p w14:paraId="0111B732" w14:textId="77777777" w:rsidR="009F7A7A" w:rsidRDefault="009F7A7A" w:rsidP="00C145BF">
      <w:pPr>
        <w:spacing w:after="0" w:line="240" w:lineRule="auto"/>
        <w:rPr>
          <w:rFonts w:eastAsia="Aptos" w:cs="Times New Roman"/>
        </w:rPr>
      </w:pPr>
    </w:p>
    <w:p w14:paraId="64FB7ECB" w14:textId="0E09F844" w:rsidR="009F7A7A" w:rsidRPr="00803CA5" w:rsidRDefault="009F7A7A" w:rsidP="00C145BF">
      <w:pPr>
        <w:spacing w:after="0" w:line="240" w:lineRule="auto"/>
        <w:rPr>
          <w:rFonts w:eastAsia="Aptos" w:cs="Times New Roman"/>
        </w:rPr>
      </w:pPr>
      <w:r>
        <w:rPr>
          <w:rFonts w:eastAsia="Aptos" w:cs="Times New Roman"/>
        </w:rPr>
        <w:t xml:space="preserve">Their Excellencies congratulate St Monica for winning Intercollege War and are keen to see the winning streak continue. </w:t>
      </w:r>
    </w:p>
    <w:p w14:paraId="1FDB201D" w14:textId="77777777" w:rsidR="00C145BF" w:rsidRDefault="00C145BF" w:rsidP="00C145BF">
      <w:pPr>
        <w:rPr>
          <w:lang w:val="en-US"/>
        </w:rPr>
      </w:pPr>
    </w:p>
    <w:p w14:paraId="346BB65A" w14:textId="3C43D945" w:rsidR="00C145BF" w:rsidRPr="009A6999" w:rsidRDefault="00C145BF" w:rsidP="00C145BF">
      <w:pPr>
        <w:rPr>
          <w:b/>
          <w:bCs/>
        </w:rPr>
      </w:pPr>
      <w:r>
        <w:rPr>
          <w:b/>
          <w:bCs/>
        </w:rPr>
        <w:t>July</w:t>
      </w:r>
      <w:r w:rsidRPr="009A6999">
        <w:rPr>
          <w:b/>
          <w:bCs/>
        </w:rPr>
        <w:t xml:space="preserve"> 2025 Chronicler/Social Media Officer/Recorder of Memories report (Julia):</w:t>
      </w:r>
    </w:p>
    <w:p w14:paraId="124FB41A" w14:textId="77777777" w:rsidR="00C145BF" w:rsidRDefault="00C145BF" w:rsidP="00C145BF">
      <w:r w:rsidRPr="00C145BF">
        <w:t xml:space="preserve">Chronicler: Joanna continues to do a wonderful job as deputy! College Chronicler report is overdue - emailed them a reminder, but no response yet. </w:t>
      </w:r>
    </w:p>
    <w:p w14:paraId="3906F1FD" w14:textId="77777777" w:rsidR="00A61322" w:rsidRDefault="00C145BF" w:rsidP="00C145BF">
      <w:r w:rsidRPr="00C145BF">
        <w:t xml:space="preserve">RM: No comment </w:t>
      </w:r>
      <w:r w:rsidRPr="00C145BF">
        <w:rPr>
          <w:noProof/>
        </w:rPr>
        <w:drawing>
          <wp:inline distT="0" distB="0" distL="0" distR="0" wp14:anchorId="525EB635" wp14:editId="14DFC03C">
            <wp:extent cx="152400" cy="152400"/>
            <wp:effectExtent l="0" t="0" r="0" b="0"/>
            <wp:docPr id="1523371579"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37EB310" w14:textId="2F6E6434" w:rsidR="00C145BF" w:rsidRDefault="00C145BF" w:rsidP="00C145BF">
      <w:r w:rsidRPr="00C145BF">
        <w:t xml:space="preserve">SMO: Stats: Facebook is at 363 followers (-3 from last month </w:t>
      </w:r>
      <w:r w:rsidRPr="00C145BF">
        <w:rPr>
          <w:noProof/>
        </w:rPr>
        <w:drawing>
          <wp:inline distT="0" distB="0" distL="0" distR="0" wp14:anchorId="1680FF80" wp14:editId="56C3E98E">
            <wp:extent cx="152400" cy="152400"/>
            <wp:effectExtent l="0" t="0" r="0" b="0"/>
            <wp:docPr id="197575741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145BF">
        <w:t xml:space="preserve">). Insta is at 96 followers (+3 from last month). Engagement rates are now harder to track (tool I was using broke &amp; doing it manually is fiddly), but Facebook had a significant dip in views &amp; interactions this month, while Instagram had a quite a big spike in views! </w:t>
      </w:r>
    </w:p>
    <w:p w14:paraId="2B8678DF" w14:textId="4DFA398D" w:rsidR="00C145BF" w:rsidRDefault="00C145BF" w:rsidP="00C145BF">
      <w:r w:rsidRPr="00C145BF">
        <w:t xml:space="preserve">General: Have not been able to post more than basic event reminders due to an especially chaotic mundane life this past couple of months, so I wasn't expecting much growth. </w:t>
      </w:r>
      <w:r w:rsidRPr="00C145BF">
        <w:rPr>
          <w:b/>
          <w:bCs/>
        </w:rPr>
        <w:t>Losing</w:t>
      </w:r>
      <w:r w:rsidRPr="00C145BF">
        <w:t xml:space="preserve"> followers on FB stings a bit though. Hopefully from next week onwards, things should be calming down enough for me to start posting more regularly again.</w:t>
      </w:r>
    </w:p>
    <w:p w14:paraId="528C4B27" w14:textId="77777777" w:rsidR="00995D4B" w:rsidRDefault="00995D4B" w:rsidP="00C145BF"/>
    <w:p w14:paraId="60D7D9DA" w14:textId="77777777" w:rsidR="00C145BF" w:rsidRPr="009A6999" w:rsidRDefault="00C145BF" w:rsidP="00C145BF">
      <w:pPr>
        <w:rPr>
          <w:b/>
          <w:bCs/>
        </w:rPr>
      </w:pPr>
      <w:r>
        <w:rPr>
          <w:b/>
          <w:bCs/>
        </w:rPr>
        <w:t>A&amp;S and Deputy Chronicler (</w:t>
      </w:r>
      <w:r w:rsidRPr="006F46A5">
        <w:rPr>
          <w:b/>
          <w:bCs/>
          <w:color w:val="008000"/>
        </w:rPr>
        <w:t>Joanna</w:t>
      </w:r>
      <w:r>
        <w:rPr>
          <w:b/>
          <w:bCs/>
        </w:rPr>
        <w:t>):</w:t>
      </w:r>
    </w:p>
    <w:p w14:paraId="1AB053C0" w14:textId="741BAD0C" w:rsidR="00C145BF" w:rsidRPr="00803CA5" w:rsidRDefault="00803CA5" w:rsidP="00C145BF">
      <w:pPr>
        <w:rPr>
          <w:lang w:val="en-US"/>
        </w:rPr>
      </w:pPr>
      <w:r>
        <w:rPr>
          <w:lang w:val="en-US"/>
        </w:rPr>
        <w:lastRenderedPageBreak/>
        <w:t xml:space="preserve">Nothing to report. The latest </w:t>
      </w:r>
      <w:r>
        <w:rPr>
          <w:i/>
          <w:iCs/>
          <w:lang w:val="en-US"/>
        </w:rPr>
        <w:t>Blue Strand</w:t>
      </w:r>
      <w:r>
        <w:rPr>
          <w:lang w:val="en-US"/>
        </w:rPr>
        <w:t xml:space="preserve"> was excellent.</w:t>
      </w:r>
    </w:p>
    <w:p w14:paraId="7989ABE9" w14:textId="77777777" w:rsidR="00C145BF" w:rsidRDefault="00C145BF" w:rsidP="00C145BF">
      <w:pPr>
        <w:rPr>
          <w:lang w:val="en-US"/>
        </w:rPr>
      </w:pPr>
    </w:p>
    <w:p w14:paraId="31950E92" w14:textId="77777777" w:rsidR="00C145BF" w:rsidRDefault="00C145BF" w:rsidP="00C145BF">
      <w:pPr>
        <w:rPr>
          <w:b/>
          <w:bCs/>
          <w:lang w:val="en-US"/>
        </w:rPr>
      </w:pPr>
      <w:r>
        <w:rPr>
          <w:b/>
          <w:bCs/>
          <w:lang w:val="en-US"/>
        </w:rPr>
        <w:t xml:space="preserve">Reeve </w:t>
      </w:r>
      <w:r w:rsidRPr="00DC7D9C">
        <w:rPr>
          <w:b/>
          <w:bCs/>
          <w:lang w:val="en-US"/>
        </w:rPr>
        <w:t>(</w:t>
      </w:r>
      <w:r w:rsidRPr="00DC7D9C">
        <w:rPr>
          <w:b/>
          <w:bCs/>
          <w:color w:val="EE0000"/>
          <w:lang w:val="en-US"/>
        </w:rPr>
        <w:t>Elizabet</w:t>
      </w:r>
      <w:r>
        <w:rPr>
          <w:b/>
          <w:bCs/>
          <w:color w:val="EE0000"/>
          <w:lang w:val="en-US"/>
        </w:rPr>
        <w:t xml:space="preserve"> </w:t>
      </w:r>
      <w:r w:rsidRPr="00DC7D9C">
        <w:rPr>
          <w:b/>
          <w:bCs/>
          <w:lang w:val="en-US"/>
        </w:rPr>
        <w:t>reporting):</w:t>
      </w:r>
    </w:p>
    <w:p w14:paraId="120E5147" w14:textId="77777777" w:rsidR="00995D4B" w:rsidRDefault="00C145BF" w:rsidP="00C145BF">
      <w:r w:rsidRPr="00C145BF">
        <w:t>Account balances as at the end of June 2025 :</w:t>
      </w:r>
      <w:r w:rsidRPr="00C145BF">
        <w:br/>
        <w:t>Community Solutions One  account          $14,574.24</w:t>
      </w:r>
      <w:r w:rsidRPr="00C145BF">
        <w:br/>
        <w:t>Cash Reserve B account                           $0.01</w:t>
      </w:r>
      <w:r w:rsidRPr="00C145BF">
        <w:br/>
        <w:t>For a total of $14,574.25</w:t>
      </w:r>
      <w:r w:rsidRPr="00C145BF">
        <w:br/>
        <w:t>No cash reserve or floats are outstanding.</w:t>
      </w:r>
      <w:r w:rsidRPr="00C145BF">
        <w:br/>
        <w:t>Xero fully reconciled to the end of June 2025</w:t>
      </w:r>
      <w:r w:rsidRPr="00C145BF">
        <w:br/>
        <w:t>Dropbox is up to date with bank statements and sign in sheets.</w:t>
      </w:r>
      <w:r w:rsidRPr="00C145BF">
        <w:br/>
        <w:t xml:space="preserve">No event reports are outstanding. </w:t>
      </w:r>
      <w:r w:rsidRPr="009A6999">
        <w:br/>
      </w:r>
    </w:p>
    <w:p w14:paraId="33F78565" w14:textId="35150378" w:rsidR="00C145BF" w:rsidRDefault="00995D4B" w:rsidP="00C145BF">
      <w:pPr>
        <w:rPr>
          <w:lang w:val="en-US"/>
        </w:rPr>
      </w:pPr>
      <w:r>
        <w:rPr>
          <w:b/>
          <w:bCs/>
        </w:rPr>
        <w:t>Herald (Ailbhe reporting):</w:t>
      </w:r>
      <w:r w:rsidR="00C145BF" w:rsidRPr="009A6999">
        <w:br/>
      </w:r>
      <w:r w:rsidR="00803CA5">
        <w:rPr>
          <w:lang w:val="en-US"/>
        </w:rPr>
        <w:t xml:space="preserve">No major events, so no voice heralding happening. </w:t>
      </w:r>
    </w:p>
    <w:p w14:paraId="74F8E343" w14:textId="77777777" w:rsidR="00803CA5" w:rsidRDefault="00803CA5" w:rsidP="00C145BF">
      <w:pPr>
        <w:rPr>
          <w:lang w:val="en-US"/>
        </w:rPr>
      </w:pPr>
    </w:p>
    <w:p w14:paraId="39C54883" w14:textId="31F6AE01" w:rsidR="00C145BF" w:rsidRDefault="00C145BF" w:rsidP="00C145BF">
      <w:pPr>
        <w:rPr>
          <w:lang w:val="en-US"/>
        </w:rPr>
      </w:pPr>
      <w:r>
        <w:rPr>
          <w:b/>
          <w:bCs/>
          <w:lang w:val="en-US"/>
        </w:rPr>
        <w:t>Next reporting dates: Baronial officers on the 1</w:t>
      </w:r>
      <w:r w:rsidRPr="00C145BF">
        <w:rPr>
          <w:b/>
          <w:bCs/>
          <w:vertAlign w:val="superscript"/>
          <w:lang w:val="en-US"/>
        </w:rPr>
        <w:t>st</w:t>
      </w:r>
      <w:r>
        <w:rPr>
          <w:b/>
          <w:bCs/>
          <w:lang w:val="en-US"/>
        </w:rPr>
        <w:t xml:space="preserve"> of August.</w:t>
      </w:r>
    </w:p>
    <w:p w14:paraId="607B94BE" w14:textId="523CE308" w:rsidR="00C145BF" w:rsidRDefault="00C145BF" w:rsidP="00C145BF">
      <w:pPr>
        <w:rPr>
          <w:lang w:val="en-US"/>
        </w:rPr>
      </w:pPr>
      <w:r>
        <w:rPr>
          <w:lang w:val="en-US"/>
        </w:rPr>
        <w:t xml:space="preserve">The meeting was closed at </w:t>
      </w:r>
      <w:r w:rsidR="00803CA5">
        <w:rPr>
          <w:lang w:val="en-US"/>
        </w:rPr>
        <w:t>8:49pm after three consecutive jokes about urine. Rúna couldn’t take it anymore.</w:t>
      </w:r>
    </w:p>
    <w:p w14:paraId="00061DFC" w14:textId="3A944C8C" w:rsidR="00C145BF" w:rsidRDefault="00C145BF" w:rsidP="00C145BF">
      <w:pPr>
        <w:rPr>
          <w:lang w:val="en-US"/>
        </w:rPr>
      </w:pPr>
      <w:r>
        <w:rPr>
          <w:b/>
          <w:bCs/>
          <w:lang w:val="en-US"/>
        </w:rPr>
        <w:t>Next meeting date:</w:t>
      </w:r>
      <w:r>
        <w:rPr>
          <w:lang w:val="en-US"/>
        </w:rPr>
        <w:t xml:space="preserve"> </w:t>
      </w:r>
      <w:r w:rsidR="00144505">
        <w:rPr>
          <w:lang w:val="en-US"/>
        </w:rPr>
        <w:t>August 12</w:t>
      </w:r>
      <w:r w:rsidR="00144505" w:rsidRPr="00144505">
        <w:rPr>
          <w:vertAlign w:val="superscript"/>
          <w:lang w:val="en-US"/>
        </w:rPr>
        <w:t>th</w:t>
      </w:r>
      <w:r w:rsidR="00144505">
        <w:rPr>
          <w:lang w:val="en-US"/>
        </w:rPr>
        <w:t xml:space="preserve"> at 7:30pm.</w:t>
      </w:r>
    </w:p>
    <w:p w14:paraId="05B901AD" w14:textId="77777777" w:rsidR="00C145BF" w:rsidRPr="00A61322" w:rsidRDefault="00C145BF" w:rsidP="00C145BF"/>
    <w:p w14:paraId="2581F502" w14:textId="77777777" w:rsidR="00C145BF" w:rsidRDefault="00C145BF" w:rsidP="00C145BF">
      <w:pPr>
        <w:rPr>
          <w:b/>
          <w:bCs/>
          <w:u w:val="single"/>
          <w:lang w:val="en-US"/>
        </w:rPr>
      </w:pPr>
      <w:r>
        <w:rPr>
          <w:b/>
          <w:bCs/>
          <w:u w:val="single"/>
          <w:lang w:val="en-US"/>
        </w:rPr>
        <w:t>Action List:</w:t>
      </w:r>
    </w:p>
    <w:p w14:paraId="05A126D7" w14:textId="77777777" w:rsidR="00C145BF" w:rsidRPr="000F61D3" w:rsidRDefault="00C145BF" w:rsidP="00C145BF">
      <w:pPr>
        <w:pStyle w:val="ListParagraph"/>
        <w:numPr>
          <w:ilvl w:val="0"/>
          <w:numId w:val="2"/>
        </w:numPr>
        <w:rPr>
          <w:color w:val="7030A0"/>
          <w:lang w:val="en-US"/>
        </w:rPr>
      </w:pPr>
      <w:r w:rsidRPr="000F61D3">
        <w:rPr>
          <w:color w:val="7030A0"/>
          <w:lang w:val="en-US"/>
        </w:rPr>
        <w:t>Rúna</w:t>
      </w:r>
    </w:p>
    <w:p w14:paraId="125BB098" w14:textId="3E13B1CC" w:rsidR="00C145BF" w:rsidRDefault="00A61322" w:rsidP="00C145BF">
      <w:pPr>
        <w:pStyle w:val="ListParagraph"/>
        <w:numPr>
          <w:ilvl w:val="1"/>
          <w:numId w:val="2"/>
        </w:numPr>
        <w:rPr>
          <w:lang w:val="en-US"/>
        </w:rPr>
      </w:pPr>
      <w:r>
        <w:rPr>
          <w:lang w:val="en-US"/>
        </w:rPr>
        <w:t>Continue advertising the role of Deputy Seneschal and discussing with people interested.</w:t>
      </w:r>
    </w:p>
    <w:p w14:paraId="2605A0FC" w14:textId="77777777" w:rsidR="00C145BF" w:rsidRDefault="00C145BF" w:rsidP="00C145BF">
      <w:pPr>
        <w:pStyle w:val="ListParagraph"/>
        <w:numPr>
          <w:ilvl w:val="1"/>
          <w:numId w:val="2"/>
        </w:numPr>
        <w:rPr>
          <w:lang w:val="en-US"/>
        </w:rPr>
      </w:pPr>
      <w:r>
        <w:rPr>
          <w:lang w:val="en-US"/>
        </w:rPr>
        <w:t>Contact Stormhold regarding:</w:t>
      </w:r>
    </w:p>
    <w:p w14:paraId="40FDAB2E" w14:textId="77777777" w:rsidR="00C145BF" w:rsidRDefault="00C145BF" w:rsidP="00C145BF">
      <w:pPr>
        <w:pStyle w:val="ListParagraph"/>
        <w:numPr>
          <w:ilvl w:val="2"/>
          <w:numId w:val="2"/>
        </w:numPr>
        <w:rPr>
          <w:lang w:val="en-US"/>
        </w:rPr>
      </w:pPr>
      <w:r>
        <w:rPr>
          <w:lang w:val="en-US"/>
        </w:rPr>
        <w:t>Any help they need for Crown</w:t>
      </w:r>
    </w:p>
    <w:p w14:paraId="3EC31911" w14:textId="3F17B391" w:rsidR="00A61322" w:rsidRDefault="00A61322" w:rsidP="00C145BF">
      <w:pPr>
        <w:pStyle w:val="ListParagraph"/>
        <w:numPr>
          <w:ilvl w:val="2"/>
          <w:numId w:val="2"/>
        </w:numPr>
        <w:rPr>
          <w:lang w:val="en-US"/>
        </w:rPr>
      </w:pPr>
      <w:r>
        <w:rPr>
          <w:lang w:val="en-US"/>
        </w:rPr>
        <w:t>Offer thrones (if repaired) and tabards</w:t>
      </w:r>
    </w:p>
    <w:p w14:paraId="5E9CD010" w14:textId="05D59F99" w:rsidR="00C145BF" w:rsidRDefault="00C145BF" w:rsidP="00C145BF">
      <w:pPr>
        <w:pStyle w:val="ListParagraph"/>
        <w:numPr>
          <w:ilvl w:val="1"/>
          <w:numId w:val="2"/>
        </w:numPr>
        <w:rPr>
          <w:lang w:val="en-US"/>
        </w:rPr>
      </w:pPr>
      <w:r>
        <w:rPr>
          <w:lang w:val="en-US"/>
        </w:rPr>
        <w:t>Organise</w:t>
      </w:r>
      <w:r w:rsidR="001F3EEB">
        <w:rPr>
          <w:lang w:val="en-US"/>
        </w:rPr>
        <w:t xml:space="preserve"> or delegate taking</w:t>
      </w:r>
      <w:r>
        <w:rPr>
          <w:lang w:val="en-US"/>
        </w:rPr>
        <w:t xml:space="preserve"> </w:t>
      </w:r>
      <w:r w:rsidR="001F3EEB">
        <w:rPr>
          <w:lang w:val="en-US"/>
        </w:rPr>
        <w:t>inventory</w:t>
      </w:r>
      <w:r>
        <w:rPr>
          <w:lang w:val="en-US"/>
        </w:rPr>
        <w:t xml:space="preserve"> (didn’t volunteer, but otherwise unassigned)</w:t>
      </w:r>
    </w:p>
    <w:p w14:paraId="2DDAFB6C" w14:textId="4CE6196F" w:rsidR="001F3EEB" w:rsidRDefault="001F3EEB" w:rsidP="00C145BF">
      <w:pPr>
        <w:pStyle w:val="ListParagraph"/>
        <w:numPr>
          <w:ilvl w:val="1"/>
          <w:numId w:val="2"/>
        </w:numPr>
        <w:rPr>
          <w:lang w:val="en-US"/>
        </w:rPr>
      </w:pPr>
      <w:r>
        <w:rPr>
          <w:lang w:val="en-US"/>
        </w:rPr>
        <w:t>Check where Airdin is up to on throne repairs, if anywhere</w:t>
      </w:r>
    </w:p>
    <w:p w14:paraId="197259CC" w14:textId="15ADC4E7" w:rsidR="001F3EEB" w:rsidRDefault="001F3EEB" w:rsidP="00C145BF">
      <w:pPr>
        <w:pStyle w:val="ListParagraph"/>
        <w:numPr>
          <w:ilvl w:val="1"/>
          <w:numId w:val="2"/>
        </w:numPr>
        <w:rPr>
          <w:lang w:val="en-US"/>
        </w:rPr>
      </w:pPr>
      <w:r>
        <w:rPr>
          <w:lang w:val="en-US"/>
        </w:rPr>
        <w:t>Redo event proposal and budget for Day of Champions and send it to the Reeve</w:t>
      </w:r>
    </w:p>
    <w:p w14:paraId="6D71F5A4" w14:textId="1FDFD3F3" w:rsidR="001F3EEB" w:rsidRDefault="001F3EEB" w:rsidP="001F3EEB">
      <w:pPr>
        <w:pStyle w:val="ListParagraph"/>
        <w:numPr>
          <w:ilvl w:val="1"/>
          <w:numId w:val="2"/>
        </w:numPr>
        <w:rPr>
          <w:lang w:val="en-US"/>
        </w:rPr>
      </w:pPr>
      <w:r>
        <w:rPr>
          <w:lang w:val="en-US"/>
        </w:rPr>
        <w:t>Submit Lochac event form so Day of Champions can be advertised on Lochac Announce and Pegasus</w:t>
      </w:r>
    </w:p>
    <w:p w14:paraId="79658B30" w14:textId="10936C0E" w:rsidR="001F3EEB" w:rsidRPr="0002230A" w:rsidRDefault="0002230A" w:rsidP="001F3EEB">
      <w:pPr>
        <w:pStyle w:val="ListParagraph"/>
        <w:numPr>
          <w:ilvl w:val="1"/>
          <w:numId w:val="2"/>
        </w:numPr>
        <w:rPr>
          <w:lang w:val="en-US"/>
        </w:rPr>
      </w:pPr>
      <w:r>
        <w:rPr>
          <w:lang w:val="en-US"/>
        </w:rPr>
        <w:lastRenderedPageBreak/>
        <w:t>Communicate to the College that the B&amp;B are seeking award recommendations</w:t>
      </w:r>
    </w:p>
    <w:p w14:paraId="02917B65" w14:textId="77777777" w:rsidR="00C145BF" w:rsidRPr="006F46A5" w:rsidRDefault="00C145BF" w:rsidP="00C145BF">
      <w:pPr>
        <w:pStyle w:val="ListParagraph"/>
        <w:numPr>
          <w:ilvl w:val="0"/>
          <w:numId w:val="2"/>
        </w:numPr>
        <w:rPr>
          <w:color w:val="008000"/>
          <w:lang w:val="en-US"/>
        </w:rPr>
      </w:pPr>
      <w:r w:rsidRPr="006F46A5">
        <w:rPr>
          <w:color w:val="008000"/>
          <w:lang w:val="en-US"/>
        </w:rPr>
        <w:t>Joanna</w:t>
      </w:r>
    </w:p>
    <w:p w14:paraId="22379162" w14:textId="0C157B0A" w:rsidR="00C145BF" w:rsidRDefault="00A61322" w:rsidP="00C145BF">
      <w:pPr>
        <w:pStyle w:val="ListParagraph"/>
        <w:numPr>
          <w:ilvl w:val="1"/>
          <w:numId w:val="2"/>
        </w:numPr>
        <w:rPr>
          <w:lang w:val="en-US"/>
        </w:rPr>
      </w:pPr>
      <w:r>
        <w:rPr>
          <w:lang w:val="en-US"/>
        </w:rPr>
        <w:t>Talk to the Kingdom A&amp;S Officer about the fact that there were no applicants for A&amp;S Officer.</w:t>
      </w:r>
    </w:p>
    <w:p w14:paraId="10ED067D" w14:textId="40245B39" w:rsidR="0002230A" w:rsidRDefault="0002230A" w:rsidP="0002230A">
      <w:pPr>
        <w:pStyle w:val="ListParagraph"/>
        <w:numPr>
          <w:ilvl w:val="0"/>
          <w:numId w:val="2"/>
        </w:numPr>
        <w:rPr>
          <w:lang w:val="en-US"/>
        </w:rPr>
      </w:pPr>
      <w:r>
        <w:rPr>
          <w:lang w:val="en-US"/>
        </w:rPr>
        <w:t>All Baronial officers</w:t>
      </w:r>
    </w:p>
    <w:p w14:paraId="39C11947" w14:textId="7BD87D99" w:rsidR="0002230A" w:rsidRDefault="0002230A" w:rsidP="0002230A">
      <w:pPr>
        <w:pStyle w:val="ListParagraph"/>
        <w:numPr>
          <w:ilvl w:val="1"/>
          <w:numId w:val="2"/>
        </w:numPr>
        <w:rPr>
          <w:lang w:val="en-US"/>
        </w:rPr>
      </w:pPr>
      <w:r>
        <w:rPr>
          <w:lang w:val="en-US"/>
        </w:rPr>
        <w:t>Submit quarterly reports by the 1</w:t>
      </w:r>
      <w:r w:rsidRPr="0002230A">
        <w:rPr>
          <w:vertAlign w:val="superscript"/>
          <w:lang w:val="en-US"/>
        </w:rPr>
        <w:t>st</w:t>
      </w:r>
      <w:r>
        <w:rPr>
          <w:lang w:val="en-US"/>
        </w:rPr>
        <w:t xml:space="preserve"> of August.</w:t>
      </w:r>
    </w:p>
    <w:p w14:paraId="51E49791" w14:textId="77777777" w:rsidR="00C145BF" w:rsidRPr="000F61D3" w:rsidRDefault="00C145BF" w:rsidP="00C145BF">
      <w:pPr>
        <w:rPr>
          <w:lang w:val="en-US"/>
        </w:rPr>
      </w:pPr>
    </w:p>
    <w:p w14:paraId="5876F17D" w14:textId="149AAB6F" w:rsidR="00F10D1A" w:rsidRDefault="00F10D1A" w:rsidP="00F10D1A">
      <w:pPr>
        <w:pStyle w:val="Heading2"/>
        <w:rPr>
          <w:rFonts w:eastAsia="Aptos"/>
          <w:color w:val="4EA72E" w:themeColor="accent6"/>
        </w:rPr>
      </w:pPr>
      <w:r>
        <w:rPr>
          <w:rFonts w:eastAsia="Aptos"/>
          <w:color w:val="4EA72E" w:themeColor="accent6"/>
        </w:rPr>
        <w:t>Appendix – Original Event Proposal for Day of Champions</w:t>
      </w:r>
    </w:p>
    <w:p w14:paraId="2F8BE400" w14:textId="098CAB4D" w:rsidR="00F10D1A" w:rsidRPr="00F10D1A" w:rsidRDefault="00F10D1A" w:rsidP="00F10D1A">
      <w:r>
        <w:rPr>
          <w:noProof/>
        </w:rPr>
        <w:drawing>
          <wp:inline distT="0" distB="0" distL="0" distR="0" wp14:anchorId="0352B0D1" wp14:editId="5B264F79">
            <wp:extent cx="5731510" cy="2953385"/>
            <wp:effectExtent l="0" t="0" r="2540" b="0"/>
            <wp:docPr id="51410221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02213" name="Picture 1" descr="A screenshot of a computer&#10;&#10;AI-generated content may be incorrect."/>
                    <pic:cNvPicPr/>
                  </pic:nvPicPr>
                  <pic:blipFill>
                    <a:blip r:embed="rId7"/>
                    <a:stretch>
                      <a:fillRect/>
                    </a:stretch>
                  </pic:blipFill>
                  <pic:spPr>
                    <a:xfrm>
                      <a:off x="0" y="0"/>
                      <a:ext cx="5731510" cy="2953385"/>
                    </a:xfrm>
                    <a:prstGeom prst="rect">
                      <a:avLst/>
                    </a:prstGeom>
                  </pic:spPr>
                </pic:pic>
              </a:graphicData>
            </a:graphic>
          </wp:inline>
        </w:drawing>
      </w:r>
      <w:r w:rsidR="007A2B7B" w:rsidRPr="007A2B7B">
        <w:rPr>
          <w:noProof/>
        </w:rPr>
        <w:t xml:space="preserve"> </w:t>
      </w:r>
      <w:r w:rsidR="007A2B7B">
        <w:rPr>
          <w:noProof/>
        </w:rPr>
        <w:drawing>
          <wp:inline distT="0" distB="0" distL="0" distR="0" wp14:anchorId="4A6D6045" wp14:editId="08F91DD7">
            <wp:extent cx="5731510" cy="3074670"/>
            <wp:effectExtent l="0" t="0" r="2540" b="0"/>
            <wp:docPr id="58133868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38685" name="Picture 1" descr="A screenshot of a computer&#10;&#10;AI-generated content may be incorrect."/>
                    <pic:cNvPicPr/>
                  </pic:nvPicPr>
                  <pic:blipFill>
                    <a:blip r:embed="rId8"/>
                    <a:stretch>
                      <a:fillRect/>
                    </a:stretch>
                  </pic:blipFill>
                  <pic:spPr>
                    <a:xfrm>
                      <a:off x="0" y="0"/>
                      <a:ext cx="5731510" cy="3074670"/>
                    </a:xfrm>
                    <a:prstGeom prst="rect">
                      <a:avLst/>
                    </a:prstGeom>
                  </pic:spPr>
                </pic:pic>
              </a:graphicData>
            </a:graphic>
          </wp:inline>
        </w:drawing>
      </w:r>
      <w:r w:rsidR="007A2B7B" w:rsidRPr="007A2B7B">
        <w:rPr>
          <w:noProof/>
        </w:rPr>
        <w:t xml:space="preserve"> </w:t>
      </w:r>
      <w:r w:rsidR="007A2B7B">
        <w:rPr>
          <w:noProof/>
        </w:rPr>
        <w:lastRenderedPageBreak/>
        <w:drawing>
          <wp:inline distT="0" distB="0" distL="0" distR="0" wp14:anchorId="342890D7" wp14:editId="5A4E2C3A">
            <wp:extent cx="5731510" cy="2432685"/>
            <wp:effectExtent l="0" t="0" r="2540" b="5715"/>
            <wp:docPr id="1757966427"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66427" name="Picture 1" descr="A close-up of a document&#10;&#10;AI-generated content may be incorrect."/>
                    <pic:cNvPicPr/>
                  </pic:nvPicPr>
                  <pic:blipFill>
                    <a:blip r:embed="rId9"/>
                    <a:stretch>
                      <a:fillRect/>
                    </a:stretch>
                  </pic:blipFill>
                  <pic:spPr>
                    <a:xfrm>
                      <a:off x="0" y="0"/>
                      <a:ext cx="5731510" cy="2432685"/>
                    </a:xfrm>
                    <a:prstGeom prst="rect">
                      <a:avLst/>
                    </a:prstGeom>
                  </pic:spPr>
                </pic:pic>
              </a:graphicData>
            </a:graphic>
          </wp:inline>
        </w:drawing>
      </w:r>
      <w:r w:rsidR="007A2B7B" w:rsidRPr="007A2B7B">
        <w:rPr>
          <w:noProof/>
        </w:rPr>
        <w:t xml:space="preserve"> </w:t>
      </w:r>
      <w:r w:rsidR="007A2B7B">
        <w:rPr>
          <w:noProof/>
        </w:rPr>
        <w:drawing>
          <wp:inline distT="0" distB="0" distL="0" distR="0" wp14:anchorId="07EDA0BA" wp14:editId="62D76F16">
            <wp:extent cx="5731510" cy="5297805"/>
            <wp:effectExtent l="0" t="0" r="2540" b="0"/>
            <wp:docPr id="516209673"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09673" name="Picture 1" descr="A screenshot of a document&#10;&#10;AI-generated content may be incorrect."/>
                    <pic:cNvPicPr/>
                  </pic:nvPicPr>
                  <pic:blipFill>
                    <a:blip r:embed="rId10"/>
                    <a:stretch>
                      <a:fillRect/>
                    </a:stretch>
                  </pic:blipFill>
                  <pic:spPr>
                    <a:xfrm>
                      <a:off x="0" y="0"/>
                      <a:ext cx="5731510" cy="5297805"/>
                    </a:xfrm>
                    <a:prstGeom prst="rect">
                      <a:avLst/>
                    </a:prstGeom>
                  </pic:spPr>
                </pic:pic>
              </a:graphicData>
            </a:graphic>
          </wp:inline>
        </w:drawing>
      </w:r>
    </w:p>
    <w:p w14:paraId="6AA17B06" w14:textId="5FE46802" w:rsidR="00FC7432" w:rsidRDefault="00FC7432"/>
    <w:sectPr w:rsidR="00FC74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13C77"/>
    <w:multiLevelType w:val="hybridMultilevel"/>
    <w:tmpl w:val="43B27F96"/>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val="0"/>
      </w:rPr>
    </w:lvl>
    <w:lvl w:ilvl="2" w:tplc="FFFFFFFF">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eastAsia="Aptos" w:hAnsi="Symbol" w:cs="Times New Roman"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7EA7633"/>
    <w:multiLevelType w:val="hybridMultilevel"/>
    <w:tmpl w:val="4B8CA380"/>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b w:val="0"/>
        <w:bCs w:val="0"/>
      </w:rPr>
    </w:lvl>
    <w:lvl w:ilvl="2" w:tplc="FFFFFFFF">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eastAsia="Aptos" w:hAnsi="Symbol" w:cs="Times New Roman"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D9161A4"/>
    <w:multiLevelType w:val="hybridMultilevel"/>
    <w:tmpl w:val="36966310"/>
    <w:lvl w:ilvl="0" w:tplc="FFFFFFFF">
      <w:start w:val="1"/>
      <w:numFmt w:val="decimal"/>
      <w:lvlText w:val="%1."/>
      <w:lvlJc w:val="left"/>
      <w:pPr>
        <w:ind w:left="720" w:hanging="360"/>
      </w:pPr>
      <w:rPr>
        <w:rFonts w:hint="default"/>
        <w:b w:val="0"/>
        <w:bCs w:val="0"/>
      </w:rPr>
    </w:lvl>
    <w:lvl w:ilvl="1" w:tplc="E8209A82">
      <w:start w:val="1"/>
      <w:numFmt w:val="lowerLetter"/>
      <w:lvlText w:val="%2."/>
      <w:lvlJc w:val="left"/>
      <w:pPr>
        <w:ind w:left="1440" w:hanging="360"/>
      </w:pPr>
      <w:rPr>
        <w:b w:val="0"/>
        <w:bCs w:val="0"/>
      </w:r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3C246F"/>
    <w:multiLevelType w:val="hybridMultilevel"/>
    <w:tmpl w:val="6A1C477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525E9D"/>
    <w:multiLevelType w:val="hybridMultilevel"/>
    <w:tmpl w:val="06E60A9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01A5685"/>
    <w:multiLevelType w:val="hybridMultilevel"/>
    <w:tmpl w:val="1BB8BD2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01">
      <w:start w:val="1"/>
      <w:numFmt w:val="bullet"/>
      <w:lvlText w:val=""/>
      <w:lvlJc w:val="left"/>
      <w:pPr>
        <w:ind w:left="2340" w:hanging="360"/>
      </w:pPr>
      <w:rPr>
        <w:rFonts w:ascii="Symbol" w:hAnsi="Symbo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7344027"/>
    <w:multiLevelType w:val="hybridMultilevel"/>
    <w:tmpl w:val="3696631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18576F"/>
    <w:multiLevelType w:val="hybridMultilevel"/>
    <w:tmpl w:val="3696631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8C7F07"/>
    <w:multiLevelType w:val="hybridMultilevel"/>
    <w:tmpl w:val="1BB8BD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6F85854"/>
    <w:multiLevelType w:val="hybridMultilevel"/>
    <w:tmpl w:val="6A1C477C"/>
    <w:lvl w:ilvl="0" w:tplc="D4D0D70C">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7236157">
    <w:abstractNumId w:val="1"/>
  </w:num>
  <w:num w:numId="2" w16cid:durableId="1538201881">
    <w:abstractNumId w:val="0"/>
  </w:num>
  <w:num w:numId="3" w16cid:durableId="179243673">
    <w:abstractNumId w:val="5"/>
  </w:num>
  <w:num w:numId="4" w16cid:durableId="1925261216">
    <w:abstractNumId w:val="8"/>
  </w:num>
  <w:num w:numId="5" w16cid:durableId="1488479934">
    <w:abstractNumId w:val="9"/>
  </w:num>
  <w:num w:numId="6" w16cid:durableId="552742300">
    <w:abstractNumId w:val="2"/>
  </w:num>
  <w:num w:numId="7" w16cid:durableId="367217816">
    <w:abstractNumId w:val="7"/>
  </w:num>
  <w:num w:numId="8" w16cid:durableId="1751003005">
    <w:abstractNumId w:val="6"/>
  </w:num>
  <w:num w:numId="9" w16cid:durableId="2049524602">
    <w:abstractNumId w:val="3"/>
  </w:num>
  <w:num w:numId="10" w16cid:durableId="227228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BF"/>
    <w:rsid w:val="0002230A"/>
    <w:rsid w:val="00144505"/>
    <w:rsid w:val="001F3EEB"/>
    <w:rsid w:val="0039055C"/>
    <w:rsid w:val="00457A5A"/>
    <w:rsid w:val="0049196A"/>
    <w:rsid w:val="004E7CE8"/>
    <w:rsid w:val="007A2B7B"/>
    <w:rsid w:val="00803CA5"/>
    <w:rsid w:val="00862210"/>
    <w:rsid w:val="008B700D"/>
    <w:rsid w:val="008C115E"/>
    <w:rsid w:val="00995D4B"/>
    <w:rsid w:val="009A3F33"/>
    <w:rsid w:val="009F7A7A"/>
    <w:rsid w:val="00A61322"/>
    <w:rsid w:val="00BD08C5"/>
    <w:rsid w:val="00BF7A39"/>
    <w:rsid w:val="00C0140B"/>
    <w:rsid w:val="00C145BF"/>
    <w:rsid w:val="00D06D36"/>
    <w:rsid w:val="00F07ED2"/>
    <w:rsid w:val="00F10D1A"/>
    <w:rsid w:val="00F22CA1"/>
    <w:rsid w:val="00FC7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3823"/>
  <w15:chartTrackingRefBased/>
  <w15:docId w15:val="{54429723-3AF4-46D3-AE42-9C79AAEE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5BF"/>
    <w:pPr>
      <w:spacing w:line="278" w:lineRule="auto"/>
    </w:pPr>
    <w:rPr>
      <w:rFonts w:eastAsiaTheme="minorEastAsia"/>
      <w:sz w:val="24"/>
      <w:szCs w:val="24"/>
      <w:lang w:eastAsia="zh-CN"/>
    </w:rPr>
  </w:style>
  <w:style w:type="paragraph" w:styleId="Heading1">
    <w:name w:val="heading 1"/>
    <w:basedOn w:val="Normal"/>
    <w:next w:val="Normal"/>
    <w:link w:val="Heading1Char"/>
    <w:uiPriority w:val="9"/>
    <w:qFormat/>
    <w:rsid w:val="0039055C"/>
    <w:pPr>
      <w:keepNext/>
      <w:keepLines/>
      <w:spacing w:before="240" w:after="0"/>
      <w:outlineLvl w:val="0"/>
    </w:pPr>
    <w:rPr>
      <w:rFonts w:eastAsiaTheme="majorEastAsia" w:cstheme="majorBidi"/>
      <w:b/>
      <w:i/>
      <w:iCs/>
      <w:color w:val="156082" w:themeColor="accent1"/>
      <w:sz w:val="44"/>
      <w:szCs w:val="44"/>
    </w:rPr>
  </w:style>
  <w:style w:type="paragraph" w:styleId="Heading2">
    <w:name w:val="heading 2"/>
    <w:basedOn w:val="Heading1"/>
    <w:next w:val="Normal"/>
    <w:link w:val="Heading2Char"/>
    <w:uiPriority w:val="9"/>
    <w:unhideWhenUsed/>
    <w:qFormat/>
    <w:rsid w:val="0039055C"/>
    <w:pPr>
      <w:spacing w:after="240"/>
      <w:outlineLvl w:val="1"/>
    </w:pPr>
    <w:rPr>
      <w:i w:val="0"/>
      <w:iCs w:val="0"/>
      <w:color w:val="0F9ED5" w:themeColor="accent4"/>
      <w:sz w:val="30"/>
      <w:szCs w:val="30"/>
    </w:rPr>
  </w:style>
  <w:style w:type="paragraph" w:styleId="Heading3">
    <w:name w:val="heading 3"/>
    <w:basedOn w:val="Normal"/>
    <w:next w:val="Normal"/>
    <w:link w:val="Heading3Char"/>
    <w:uiPriority w:val="9"/>
    <w:semiHidden/>
    <w:unhideWhenUsed/>
    <w:qFormat/>
    <w:rsid w:val="00C145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9055C"/>
    <w:pPr>
      <w:keepNext/>
      <w:keepLines/>
      <w:spacing w:before="40" w:after="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5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5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5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5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5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7CE8"/>
    <w:pPr>
      <w:spacing w:after="0" w:line="240" w:lineRule="auto"/>
      <w:contextualSpacing/>
    </w:pPr>
    <w:rPr>
      <w:rFonts w:eastAsiaTheme="majorEastAsia" w:cstheme="majorBidi"/>
      <w:b/>
      <w:i/>
      <w:color w:val="9900FF"/>
      <w:spacing w:val="-10"/>
      <w:kern w:val="28"/>
      <w:sz w:val="56"/>
      <w:szCs w:val="56"/>
    </w:rPr>
  </w:style>
  <w:style w:type="character" w:customStyle="1" w:styleId="TitleChar">
    <w:name w:val="Title Char"/>
    <w:basedOn w:val="DefaultParagraphFont"/>
    <w:link w:val="Title"/>
    <w:uiPriority w:val="10"/>
    <w:rsid w:val="004E7CE8"/>
    <w:rPr>
      <w:rFonts w:ascii="Times New Roman" w:eastAsiaTheme="majorEastAsia" w:hAnsi="Times New Roman" w:cstheme="majorBidi"/>
      <w:b/>
      <w:i/>
      <w:color w:val="9900FF"/>
      <w:spacing w:val="-10"/>
      <w:kern w:val="28"/>
      <w:sz w:val="56"/>
      <w:szCs w:val="56"/>
    </w:rPr>
  </w:style>
  <w:style w:type="character" w:customStyle="1" w:styleId="Heading1Char">
    <w:name w:val="Heading 1 Char"/>
    <w:basedOn w:val="DefaultParagraphFont"/>
    <w:link w:val="Heading1"/>
    <w:uiPriority w:val="9"/>
    <w:rsid w:val="0039055C"/>
    <w:rPr>
      <w:rFonts w:ascii="Times New Roman" w:eastAsiaTheme="majorEastAsia" w:hAnsi="Times New Roman" w:cstheme="majorBidi"/>
      <w:b/>
      <w:i/>
      <w:iCs/>
      <w:color w:val="156082" w:themeColor="accent1"/>
      <w:sz w:val="44"/>
      <w:szCs w:val="44"/>
    </w:rPr>
  </w:style>
  <w:style w:type="character" w:customStyle="1" w:styleId="Heading4Char">
    <w:name w:val="Heading 4 Char"/>
    <w:basedOn w:val="DefaultParagraphFont"/>
    <w:link w:val="Heading4"/>
    <w:uiPriority w:val="9"/>
    <w:rsid w:val="0039055C"/>
    <w:rPr>
      <w:rFonts w:ascii="Times New Roman" w:eastAsiaTheme="majorEastAsia" w:hAnsi="Times New Roman" w:cstheme="majorBidi"/>
      <w:i/>
      <w:iCs/>
      <w:color w:val="0F4761" w:themeColor="accent1" w:themeShade="BF"/>
      <w:sz w:val="23"/>
    </w:rPr>
  </w:style>
  <w:style w:type="character" w:customStyle="1" w:styleId="Heading2Char">
    <w:name w:val="Heading 2 Char"/>
    <w:basedOn w:val="DefaultParagraphFont"/>
    <w:link w:val="Heading2"/>
    <w:uiPriority w:val="9"/>
    <w:rsid w:val="0039055C"/>
    <w:rPr>
      <w:rFonts w:ascii="Times New Roman" w:eastAsiaTheme="majorEastAsia" w:hAnsi="Times New Roman" w:cstheme="majorBidi"/>
      <w:b/>
      <w:color w:val="0F9ED5" w:themeColor="accent4"/>
      <w:sz w:val="30"/>
      <w:szCs w:val="30"/>
    </w:rPr>
  </w:style>
  <w:style w:type="character" w:customStyle="1" w:styleId="Heading3Char">
    <w:name w:val="Heading 3 Char"/>
    <w:basedOn w:val="DefaultParagraphFont"/>
    <w:link w:val="Heading3"/>
    <w:uiPriority w:val="9"/>
    <w:semiHidden/>
    <w:rsid w:val="00C145BF"/>
    <w:rPr>
      <w:rFonts w:eastAsiaTheme="majorEastAsia" w:cstheme="majorBidi"/>
      <w:color w:val="0F4761" w:themeColor="accent1" w:themeShade="BF"/>
      <w:kern w:val="0"/>
      <w:sz w:val="28"/>
      <w:szCs w:val="28"/>
      <w14:ligatures w14:val="none"/>
    </w:rPr>
  </w:style>
  <w:style w:type="character" w:customStyle="1" w:styleId="Heading5Char">
    <w:name w:val="Heading 5 Char"/>
    <w:basedOn w:val="DefaultParagraphFont"/>
    <w:link w:val="Heading5"/>
    <w:uiPriority w:val="9"/>
    <w:semiHidden/>
    <w:rsid w:val="00C145BF"/>
    <w:rPr>
      <w:rFonts w:eastAsiaTheme="majorEastAsia" w:cstheme="majorBidi"/>
      <w:color w:val="0F4761" w:themeColor="accent1" w:themeShade="BF"/>
      <w:kern w:val="0"/>
      <w:sz w:val="23"/>
      <w14:ligatures w14:val="none"/>
    </w:rPr>
  </w:style>
  <w:style w:type="character" w:customStyle="1" w:styleId="Heading6Char">
    <w:name w:val="Heading 6 Char"/>
    <w:basedOn w:val="DefaultParagraphFont"/>
    <w:link w:val="Heading6"/>
    <w:uiPriority w:val="9"/>
    <w:semiHidden/>
    <w:rsid w:val="00C145BF"/>
    <w:rPr>
      <w:rFonts w:eastAsiaTheme="majorEastAsia" w:cstheme="majorBidi"/>
      <w:i/>
      <w:iCs/>
      <w:color w:val="595959" w:themeColor="text1" w:themeTint="A6"/>
      <w:kern w:val="0"/>
      <w:sz w:val="23"/>
      <w14:ligatures w14:val="none"/>
    </w:rPr>
  </w:style>
  <w:style w:type="character" w:customStyle="1" w:styleId="Heading7Char">
    <w:name w:val="Heading 7 Char"/>
    <w:basedOn w:val="DefaultParagraphFont"/>
    <w:link w:val="Heading7"/>
    <w:uiPriority w:val="9"/>
    <w:semiHidden/>
    <w:rsid w:val="00C145BF"/>
    <w:rPr>
      <w:rFonts w:eastAsiaTheme="majorEastAsia" w:cstheme="majorBidi"/>
      <w:color w:val="595959" w:themeColor="text1" w:themeTint="A6"/>
      <w:kern w:val="0"/>
      <w:sz w:val="23"/>
      <w14:ligatures w14:val="none"/>
    </w:rPr>
  </w:style>
  <w:style w:type="character" w:customStyle="1" w:styleId="Heading8Char">
    <w:name w:val="Heading 8 Char"/>
    <w:basedOn w:val="DefaultParagraphFont"/>
    <w:link w:val="Heading8"/>
    <w:uiPriority w:val="9"/>
    <w:semiHidden/>
    <w:rsid w:val="00C145BF"/>
    <w:rPr>
      <w:rFonts w:eastAsiaTheme="majorEastAsia" w:cstheme="majorBidi"/>
      <w:i/>
      <w:iCs/>
      <w:color w:val="272727" w:themeColor="text1" w:themeTint="D8"/>
      <w:kern w:val="0"/>
      <w:sz w:val="23"/>
      <w14:ligatures w14:val="none"/>
    </w:rPr>
  </w:style>
  <w:style w:type="character" w:customStyle="1" w:styleId="Heading9Char">
    <w:name w:val="Heading 9 Char"/>
    <w:basedOn w:val="DefaultParagraphFont"/>
    <w:link w:val="Heading9"/>
    <w:uiPriority w:val="9"/>
    <w:semiHidden/>
    <w:rsid w:val="00C145BF"/>
    <w:rPr>
      <w:rFonts w:eastAsiaTheme="majorEastAsia" w:cstheme="majorBidi"/>
      <w:color w:val="272727" w:themeColor="text1" w:themeTint="D8"/>
      <w:kern w:val="0"/>
      <w:sz w:val="23"/>
      <w14:ligatures w14:val="none"/>
    </w:rPr>
  </w:style>
  <w:style w:type="paragraph" w:styleId="Subtitle">
    <w:name w:val="Subtitle"/>
    <w:basedOn w:val="Normal"/>
    <w:next w:val="Normal"/>
    <w:link w:val="SubtitleChar"/>
    <w:uiPriority w:val="11"/>
    <w:qFormat/>
    <w:rsid w:val="00C145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5BF"/>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C145BF"/>
    <w:pPr>
      <w:spacing w:before="160"/>
      <w:jc w:val="center"/>
    </w:pPr>
    <w:rPr>
      <w:i/>
      <w:iCs/>
      <w:color w:val="404040" w:themeColor="text1" w:themeTint="BF"/>
    </w:rPr>
  </w:style>
  <w:style w:type="character" w:customStyle="1" w:styleId="QuoteChar">
    <w:name w:val="Quote Char"/>
    <w:basedOn w:val="DefaultParagraphFont"/>
    <w:link w:val="Quote"/>
    <w:uiPriority w:val="29"/>
    <w:rsid w:val="00C145BF"/>
    <w:rPr>
      <w:rFonts w:ascii="Times New Roman" w:hAnsi="Times New Roman"/>
      <w:i/>
      <w:iCs/>
      <w:color w:val="404040" w:themeColor="text1" w:themeTint="BF"/>
      <w:kern w:val="0"/>
      <w:sz w:val="23"/>
      <w14:ligatures w14:val="none"/>
    </w:rPr>
  </w:style>
  <w:style w:type="paragraph" w:styleId="ListParagraph">
    <w:name w:val="List Paragraph"/>
    <w:basedOn w:val="Normal"/>
    <w:uiPriority w:val="34"/>
    <w:qFormat/>
    <w:rsid w:val="00C145BF"/>
    <w:pPr>
      <w:ind w:left="720"/>
      <w:contextualSpacing/>
    </w:pPr>
  </w:style>
  <w:style w:type="character" w:styleId="IntenseEmphasis">
    <w:name w:val="Intense Emphasis"/>
    <w:basedOn w:val="DefaultParagraphFont"/>
    <w:uiPriority w:val="21"/>
    <w:qFormat/>
    <w:rsid w:val="00C145BF"/>
    <w:rPr>
      <w:i/>
      <w:iCs/>
      <w:color w:val="0F4761" w:themeColor="accent1" w:themeShade="BF"/>
    </w:rPr>
  </w:style>
  <w:style w:type="paragraph" w:styleId="IntenseQuote">
    <w:name w:val="Intense Quote"/>
    <w:basedOn w:val="Normal"/>
    <w:next w:val="Normal"/>
    <w:link w:val="IntenseQuoteChar"/>
    <w:uiPriority w:val="30"/>
    <w:qFormat/>
    <w:rsid w:val="00C14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5BF"/>
    <w:rPr>
      <w:rFonts w:ascii="Times New Roman" w:hAnsi="Times New Roman"/>
      <w:i/>
      <w:iCs/>
      <w:color w:val="0F4761" w:themeColor="accent1" w:themeShade="BF"/>
      <w:kern w:val="0"/>
      <w:sz w:val="23"/>
      <w14:ligatures w14:val="none"/>
    </w:rPr>
  </w:style>
  <w:style w:type="character" w:styleId="IntenseReference">
    <w:name w:val="Intense Reference"/>
    <w:basedOn w:val="DefaultParagraphFont"/>
    <w:uiPriority w:val="32"/>
    <w:qFormat/>
    <w:rsid w:val="00C145BF"/>
    <w:rPr>
      <w:b/>
      <w:bCs/>
      <w:smallCaps/>
      <w:color w:val="0F4761" w:themeColor="accent1" w:themeShade="BF"/>
      <w:spacing w:val="5"/>
    </w:rPr>
  </w:style>
  <w:style w:type="table" w:styleId="TableGrid">
    <w:name w:val="Table Grid"/>
    <w:basedOn w:val="TableNormal"/>
    <w:uiPriority w:val="39"/>
    <w:rsid w:val="00C145BF"/>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7</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Thorpe-Jones</dc:creator>
  <cp:keywords/>
  <dc:description/>
  <cp:lastModifiedBy>Rachel Thorpe-Jones</cp:lastModifiedBy>
  <cp:revision>6</cp:revision>
  <dcterms:created xsi:type="dcterms:W3CDTF">2025-07-24T04:21:00Z</dcterms:created>
  <dcterms:modified xsi:type="dcterms:W3CDTF">2025-08-11T23:46:00Z</dcterms:modified>
</cp:coreProperties>
</file>